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6EED69AB" w:rsidR="00EA57C8" w:rsidRPr="006058E6" w:rsidRDefault="009C5D7E" w:rsidP="00671640">
            <w:pPr>
              <w:rPr>
                <w:rFonts w:ascii="Arial" w:hAnsi="Arial" w:cs="Arial"/>
                <w:i/>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61312" behindDoc="1" locked="0" layoutInCell="1" allowOverlap="1" wp14:anchorId="037ACA10" wp14:editId="3AC827E2">
                  <wp:simplePos x="0" y="0"/>
                  <wp:positionH relativeFrom="column">
                    <wp:posOffset>-35312</wp:posOffset>
                  </wp:positionH>
                  <wp:positionV relativeFrom="paragraph">
                    <wp:posOffset>304</wp:posOffset>
                  </wp:positionV>
                  <wp:extent cx="1443600" cy="1350000"/>
                  <wp:effectExtent l="0" t="0" r="4445" b="3175"/>
                  <wp:wrapTight wrapText="bothSides">
                    <wp:wrapPolygon edited="0">
                      <wp:start x="0" y="0"/>
                      <wp:lineTo x="0" y="21346"/>
                      <wp:lineTo x="21381" y="21346"/>
                      <wp:lineTo x="21381" y="0"/>
                      <wp:lineTo x="0" y="0"/>
                    </wp:wrapPolygon>
                  </wp:wrapTight>
                  <wp:docPr id="9" name="Afbeelding 9" descr="Afbeeldingsresultaat voor boomteelt in p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boomteelt in pott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3600" cy="135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6DFF0" w14:textId="0BEBC4E6" w:rsidR="00EA57C8" w:rsidRPr="006058E6" w:rsidRDefault="00EA57C8" w:rsidP="00EA57C8">
            <w:pPr>
              <w:jc w:val="center"/>
              <w:rPr>
                <w:rFonts w:ascii="Arial" w:hAnsi="Arial" w:cs="Arial"/>
                <w:i/>
                <w:sz w:val="20"/>
                <w:szCs w:val="20"/>
              </w:rPr>
            </w:pPr>
          </w:p>
          <w:p w14:paraId="7A45AFC0" w14:textId="1C9D7868" w:rsidR="00326892" w:rsidRDefault="00D75721" w:rsidP="00671640">
            <w:pPr>
              <w:rPr>
                <w:rFonts w:ascii="Arial" w:hAnsi="Arial" w:cs="Arial"/>
                <w:b/>
                <w:i/>
                <w:sz w:val="20"/>
                <w:szCs w:val="20"/>
                <w:lang w:val="nl"/>
              </w:rPr>
            </w:pPr>
            <w:r w:rsidRPr="006058E6">
              <w:rPr>
                <w:rFonts w:ascii="Arial" w:hAnsi="Arial" w:cs="Arial"/>
                <w:i/>
                <w:noProof/>
                <w:sz w:val="20"/>
                <w:szCs w:val="20"/>
                <w:lang w:eastAsia="nl-NL"/>
              </w:rPr>
              <w:drawing>
                <wp:anchor distT="0" distB="0" distL="114300" distR="114300" simplePos="0" relativeHeight="251653120" behindDoc="1" locked="0" layoutInCell="1" allowOverlap="1" wp14:anchorId="1A706F67" wp14:editId="085F8F5C">
                  <wp:simplePos x="0" y="0"/>
                  <wp:positionH relativeFrom="column">
                    <wp:posOffset>3521351</wp:posOffset>
                  </wp:positionH>
                  <wp:positionV relativeFrom="paragraph">
                    <wp:posOffset>81915</wp:posOffset>
                  </wp:positionV>
                  <wp:extent cx="2062480" cy="459105"/>
                  <wp:effectExtent l="0" t="0" r="0" b="0"/>
                  <wp:wrapTight wrapText="bothSides">
                    <wp:wrapPolygon edited="0">
                      <wp:start x="0" y="0"/>
                      <wp:lineTo x="0" y="20614"/>
                      <wp:lineTo x="21347" y="20614"/>
                      <wp:lineTo x="2134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3">
                            <a:extLst>
                              <a:ext uri="{28A0092B-C50C-407E-A947-70E740481C1C}">
                                <a14:useLocalDpi xmlns:a14="http://schemas.microsoft.com/office/drawing/2010/main" val="0"/>
                              </a:ext>
                            </a:extLst>
                          </a:blip>
                          <a:stretch>
                            <a:fillRect/>
                          </a:stretch>
                        </pic:blipFill>
                        <pic:spPr>
                          <a:xfrm>
                            <a:off x="0" y="0"/>
                            <a:ext cx="2062480" cy="459105"/>
                          </a:xfrm>
                          <a:prstGeom prst="rect">
                            <a:avLst/>
                          </a:prstGeom>
                        </pic:spPr>
                      </pic:pic>
                    </a:graphicData>
                  </a:graphic>
                  <wp14:sizeRelH relativeFrom="page">
                    <wp14:pctWidth>0</wp14:pctWidth>
                  </wp14:sizeRelH>
                  <wp14:sizeRelV relativeFrom="page">
                    <wp14:pctHeight>0</wp14:pctHeight>
                  </wp14:sizeRelV>
                </wp:anchor>
              </w:drawing>
            </w:r>
          </w:p>
          <w:p w14:paraId="4C3A6175" w14:textId="2539D0F2" w:rsidR="0010251E" w:rsidRPr="00DB645D" w:rsidRDefault="00187C97" w:rsidP="00671640">
            <w:pPr>
              <w:rPr>
                <w:rFonts w:ascii="Arial" w:hAnsi="Arial" w:cs="Arial"/>
                <w:b/>
                <w:sz w:val="20"/>
                <w:szCs w:val="20"/>
                <w:lang w:val="nl"/>
              </w:rPr>
            </w:pPr>
            <w:r>
              <w:rPr>
                <w:rFonts w:ascii="Arial" w:hAnsi="Arial" w:cs="Arial"/>
                <w:b/>
                <w:i/>
                <w:sz w:val="20"/>
                <w:szCs w:val="20"/>
                <w:lang w:val="nl"/>
              </w:rPr>
              <w:t xml:space="preserve"> </w:t>
            </w:r>
            <w:r w:rsidR="0010251E" w:rsidRPr="00DB645D">
              <w:rPr>
                <w:rFonts w:ascii="Arial" w:hAnsi="Arial" w:cs="Arial"/>
                <w:b/>
                <w:sz w:val="20"/>
                <w:szCs w:val="20"/>
                <w:lang w:val="nl"/>
              </w:rPr>
              <w:t>Water, bodem en bemesting</w:t>
            </w:r>
          </w:p>
          <w:p w14:paraId="5C784E08" w14:textId="3D83EDB4" w:rsidR="00DB645D" w:rsidRDefault="00DB645D" w:rsidP="00671640">
            <w:pPr>
              <w:rPr>
                <w:rFonts w:ascii="Arial" w:hAnsi="Arial" w:cs="Arial"/>
                <w:b/>
                <w:sz w:val="20"/>
                <w:szCs w:val="20"/>
                <w:lang w:val="nl"/>
              </w:rPr>
            </w:pPr>
            <w:r>
              <w:rPr>
                <w:rFonts w:ascii="Arial" w:hAnsi="Arial" w:cs="Arial"/>
                <w:b/>
                <w:i/>
                <w:sz w:val="20"/>
                <w:szCs w:val="20"/>
                <w:lang w:val="nl"/>
              </w:rPr>
              <w:t xml:space="preserve">               </w:t>
            </w:r>
          </w:p>
          <w:p w14:paraId="7DC6639C" w14:textId="7BD5BE69" w:rsidR="00DB645D" w:rsidRDefault="00874EA8" w:rsidP="00671640">
            <w:pPr>
              <w:rPr>
                <w:rFonts w:ascii="Arial" w:hAnsi="Arial" w:cs="Arial"/>
                <w:b/>
                <w:i/>
                <w:sz w:val="20"/>
                <w:szCs w:val="20"/>
                <w:lang w:val="nl"/>
              </w:rPr>
            </w:pPr>
            <w:r>
              <w:rPr>
                <w:rFonts w:ascii="Arial" w:hAnsi="Arial" w:cs="Arial"/>
                <w:b/>
                <w:sz w:val="20"/>
                <w:szCs w:val="20"/>
                <w:lang w:val="nl"/>
              </w:rPr>
              <w:t xml:space="preserve">        Teelt in</w:t>
            </w:r>
            <w:r w:rsidR="00286457">
              <w:rPr>
                <w:rFonts w:ascii="Arial" w:hAnsi="Arial" w:cs="Arial"/>
                <w:b/>
                <w:sz w:val="20"/>
                <w:szCs w:val="20"/>
                <w:lang w:val="nl"/>
              </w:rPr>
              <w:t xml:space="preserve"> container</w:t>
            </w:r>
            <w:r w:rsidR="00DB645D">
              <w:rPr>
                <w:rFonts w:ascii="Arial" w:hAnsi="Arial" w:cs="Arial"/>
                <w:b/>
                <w:i/>
                <w:sz w:val="20"/>
                <w:szCs w:val="20"/>
                <w:lang w:val="nl"/>
              </w:rPr>
              <w:t xml:space="preserve">    </w:t>
            </w:r>
          </w:p>
          <w:p w14:paraId="384C8817" w14:textId="555E1956"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624BD34B"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293A75" w:rsidRPr="0079255B">
              <w:rPr>
                <w:rFonts w:ascii="Arial" w:hAnsi="Arial" w:cs="Arial"/>
                <w:sz w:val="20"/>
                <w:szCs w:val="20"/>
              </w:rPr>
              <w:t>M</w:t>
            </w:r>
            <w:r w:rsidR="00D5512B" w:rsidRPr="0079255B">
              <w:rPr>
                <w:rFonts w:ascii="Arial" w:hAnsi="Arial" w:cs="Arial"/>
                <w:sz w:val="20"/>
                <w:szCs w:val="20"/>
              </w:rPr>
              <w:t>edewerker teelt</w:t>
            </w:r>
          </w:p>
          <w:p w14:paraId="0ACDDFEA" w14:textId="77777777" w:rsidR="000B589E" w:rsidRPr="006058E6" w:rsidRDefault="000B589E" w:rsidP="00EA57C8">
            <w:pPr>
              <w:rPr>
                <w:rFonts w:ascii="Arial" w:hAnsi="Arial" w:cs="Arial"/>
                <w:sz w:val="20"/>
                <w:szCs w:val="20"/>
              </w:rPr>
            </w:pPr>
          </w:p>
          <w:p w14:paraId="1713CDDB" w14:textId="1F2D79C4" w:rsidR="00EA57C8" w:rsidRPr="006058E6" w:rsidRDefault="000B589E" w:rsidP="00EA57C8">
            <w:pPr>
              <w:rPr>
                <w:rFonts w:ascii="Arial" w:hAnsi="Arial" w:cs="Arial"/>
                <w:i/>
                <w:sz w:val="20"/>
                <w:szCs w:val="20"/>
              </w:rPr>
            </w:pPr>
            <w:proofErr w:type="spellStart"/>
            <w:r w:rsidRPr="006058E6">
              <w:rPr>
                <w:rFonts w:ascii="Arial" w:hAnsi="Arial" w:cs="Arial"/>
                <w:b/>
                <w:sz w:val="20"/>
                <w:szCs w:val="20"/>
              </w:rPr>
              <w:t>Crebo</w:t>
            </w:r>
            <w:proofErr w:type="spellEnd"/>
            <w:r w:rsidRPr="006058E6">
              <w:rPr>
                <w:rFonts w:ascii="Arial" w:hAnsi="Arial" w:cs="Arial"/>
                <w:b/>
                <w:sz w:val="20"/>
                <w:szCs w:val="20"/>
              </w:rPr>
              <w:t>:</w:t>
            </w:r>
            <w:r w:rsidR="00EA57C8" w:rsidRPr="006058E6">
              <w:rPr>
                <w:rFonts w:ascii="Arial" w:hAnsi="Arial" w:cs="Arial"/>
                <w:b/>
                <w:sz w:val="20"/>
                <w:szCs w:val="20"/>
              </w:rPr>
              <w:tab/>
            </w:r>
            <w:r w:rsidR="00293A75">
              <w:rPr>
                <w:rFonts w:ascii="Arial" w:hAnsi="Arial" w:cs="Arial"/>
                <w:sz w:val="20"/>
                <w:szCs w:val="20"/>
              </w:rPr>
              <w:t>25431</w:t>
            </w:r>
          </w:p>
          <w:p w14:paraId="10F3A269" w14:textId="3A824396" w:rsidR="00EA57C8" w:rsidRPr="006058E6" w:rsidRDefault="00EA57C8" w:rsidP="00EA57C8">
            <w:pPr>
              <w:rPr>
                <w:rFonts w:ascii="Arial" w:hAnsi="Arial" w:cs="Arial"/>
                <w:sz w:val="20"/>
                <w:szCs w:val="20"/>
              </w:rPr>
            </w:pPr>
          </w:p>
          <w:p w14:paraId="6DAA511C" w14:textId="258689A7"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10251E">
              <w:rPr>
                <w:rFonts w:ascii="Arial" w:hAnsi="Arial" w:cs="Arial"/>
                <w:i/>
                <w:sz w:val="20"/>
                <w:szCs w:val="20"/>
              </w:rPr>
              <w:t>9</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0B49C7" w:rsidRDefault="006713EF" w:rsidP="00671640">
            <w:pPr>
              <w:rPr>
                <w:rFonts w:ascii="Arial" w:hAnsi="Arial" w:cs="Arial"/>
                <w:sz w:val="20"/>
                <w:szCs w:val="20"/>
              </w:rPr>
            </w:pPr>
            <w:r w:rsidRPr="000B49C7">
              <w:rPr>
                <w:rFonts w:ascii="Arial" w:hAnsi="Arial" w:cs="Arial"/>
                <w:sz w:val="20"/>
                <w:szCs w:val="20"/>
              </w:rPr>
              <w:t>B</w:t>
            </w:r>
            <w:r w:rsidR="00D5512B" w:rsidRPr="000B49C7">
              <w:rPr>
                <w:rFonts w:ascii="Arial" w:hAnsi="Arial" w:cs="Arial"/>
                <w:sz w:val="20"/>
                <w:szCs w:val="20"/>
              </w:rPr>
              <w:t>1-K1 Zorgdragen voor het gewas</w:t>
            </w:r>
          </w:p>
          <w:p w14:paraId="5AC8B2CF" w14:textId="0C850FC6" w:rsidR="006713EF" w:rsidRPr="000B49C7" w:rsidRDefault="006713EF" w:rsidP="00671640">
            <w:pPr>
              <w:rPr>
                <w:rFonts w:ascii="Arial" w:hAnsi="Arial" w:cs="Arial"/>
                <w:sz w:val="20"/>
                <w:szCs w:val="20"/>
              </w:rPr>
            </w:pPr>
            <w:r w:rsidRPr="000B49C7">
              <w:rPr>
                <w:rFonts w:ascii="Arial" w:hAnsi="Arial" w:cs="Arial"/>
                <w:sz w:val="20"/>
                <w:szCs w:val="20"/>
              </w:rPr>
              <w:t>P</w:t>
            </w:r>
            <w:r w:rsidR="00DC49F6" w:rsidRPr="000B49C7">
              <w:rPr>
                <w:rFonts w:ascii="Arial" w:hAnsi="Arial" w:cs="Arial"/>
                <w:sz w:val="20"/>
                <w:szCs w:val="20"/>
              </w:rPr>
              <w:t>1</w:t>
            </w:r>
            <w:r w:rsidRPr="000B49C7">
              <w:rPr>
                <w:rFonts w:ascii="Arial" w:hAnsi="Arial" w:cs="Arial"/>
                <w:sz w:val="20"/>
                <w:szCs w:val="20"/>
              </w:rPr>
              <w:t>-K1 Telen product en gewas</w:t>
            </w:r>
          </w:p>
          <w:p w14:paraId="45AC1235" w14:textId="77777777" w:rsidR="006713EF" w:rsidRPr="0010251E" w:rsidRDefault="006713EF" w:rsidP="00671640">
            <w:pPr>
              <w:rPr>
                <w:rFonts w:ascii="Arial" w:hAnsi="Arial" w:cs="Arial"/>
                <w:color w:val="FF0000"/>
                <w:sz w:val="20"/>
                <w:szCs w:val="20"/>
              </w:rPr>
            </w:pPr>
          </w:p>
          <w:p w14:paraId="4F9BA994" w14:textId="75E537D8" w:rsidR="006713EF" w:rsidRPr="000B49C7" w:rsidRDefault="006C39C8" w:rsidP="00671640">
            <w:pPr>
              <w:rPr>
                <w:rFonts w:ascii="Arial" w:hAnsi="Arial" w:cs="Arial"/>
                <w:sz w:val="20"/>
                <w:szCs w:val="20"/>
              </w:rPr>
            </w:pPr>
            <w:r w:rsidRPr="000B49C7">
              <w:rPr>
                <w:rFonts w:ascii="Arial" w:hAnsi="Arial" w:cs="Arial"/>
                <w:sz w:val="20"/>
                <w:szCs w:val="20"/>
              </w:rPr>
              <w:t>B1-K1-W1 Draagt zorg voor de kwaliteit van het product</w:t>
            </w:r>
          </w:p>
          <w:p w14:paraId="759C44D7" w14:textId="28D1C78D" w:rsidR="000B49C7" w:rsidRPr="000B49C7" w:rsidRDefault="000B49C7" w:rsidP="00671640">
            <w:pPr>
              <w:rPr>
                <w:rFonts w:ascii="Arial" w:hAnsi="Arial" w:cs="Arial"/>
                <w:sz w:val="20"/>
                <w:szCs w:val="20"/>
              </w:rPr>
            </w:pPr>
            <w:r w:rsidRPr="000B49C7">
              <w:rPr>
                <w:rFonts w:ascii="Arial" w:hAnsi="Arial" w:cs="Arial"/>
                <w:sz w:val="20"/>
                <w:szCs w:val="20"/>
              </w:rPr>
              <w:t>B1-K1-W2 Draagt zorg voor machines, apparatuur en technische installaties</w:t>
            </w:r>
          </w:p>
          <w:p w14:paraId="2006E057" w14:textId="263A4C75" w:rsidR="006713EF" w:rsidRPr="000B49C7" w:rsidRDefault="00D5512B" w:rsidP="00671640">
            <w:pPr>
              <w:rPr>
                <w:rFonts w:ascii="Arial" w:hAnsi="Arial" w:cs="Arial"/>
                <w:sz w:val="20"/>
                <w:szCs w:val="20"/>
              </w:rPr>
            </w:pPr>
            <w:r w:rsidRPr="000B49C7">
              <w:rPr>
                <w:rFonts w:ascii="Arial" w:hAnsi="Arial" w:cs="Arial"/>
                <w:sz w:val="20"/>
                <w:szCs w:val="20"/>
              </w:rPr>
              <w:t>P</w:t>
            </w:r>
            <w:r w:rsidR="00DC49F6" w:rsidRPr="000B49C7">
              <w:rPr>
                <w:rFonts w:ascii="Arial" w:hAnsi="Arial" w:cs="Arial"/>
                <w:sz w:val="20"/>
                <w:szCs w:val="20"/>
              </w:rPr>
              <w:t>1</w:t>
            </w:r>
            <w:r w:rsidR="006713EF" w:rsidRPr="000B49C7">
              <w:rPr>
                <w:rFonts w:ascii="Arial" w:hAnsi="Arial" w:cs="Arial"/>
                <w:sz w:val="20"/>
                <w:szCs w:val="20"/>
              </w:rPr>
              <w:t xml:space="preserve">-K1-W1 </w:t>
            </w:r>
            <w:r w:rsidRPr="000B49C7">
              <w:rPr>
                <w:rFonts w:ascii="Arial" w:hAnsi="Arial" w:cs="Arial"/>
                <w:sz w:val="20"/>
                <w:szCs w:val="20"/>
              </w:rPr>
              <w:t>Verzorgt teelt</w:t>
            </w:r>
          </w:p>
          <w:p w14:paraId="2593E1CC" w14:textId="17801EDC" w:rsidR="000B49C7" w:rsidRPr="000B49C7" w:rsidRDefault="000B49C7" w:rsidP="00671640">
            <w:pPr>
              <w:rPr>
                <w:rFonts w:ascii="Arial" w:hAnsi="Arial" w:cs="Arial"/>
                <w:sz w:val="20"/>
                <w:szCs w:val="20"/>
              </w:rPr>
            </w:pPr>
            <w:r w:rsidRPr="000B49C7">
              <w:rPr>
                <w:rFonts w:ascii="Arial" w:hAnsi="Arial" w:cs="Arial"/>
                <w:sz w:val="20"/>
                <w:szCs w:val="20"/>
              </w:rPr>
              <w:t>P1-K1-W2 Verzorgt oogst</w:t>
            </w:r>
          </w:p>
          <w:p w14:paraId="486B24D1" w14:textId="77777777" w:rsidR="00EA57C8" w:rsidRPr="006058E6" w:rsidRDefault="00EA57C8" w:rsidP="00DC49F6">
            <w:pPr>
              <w:rPr>
                <w:rFonts w:ascii="Arial" w:hAnsi="Arial" w:cs="Arial"/>
                <w:sz w:val="20"/>
                <w:szCs w:val="20"/>
              </w:rPr>
            </w:pPr>
          </w:p>
        </w:tc>
      </w:tr>
    </w:tbl>
    <w:p w14:paraId="589BE746" w14:textId="60180407" w:rsidR="00C11152" w:rsidRDefault="00C11152">
      <w:pPr>
        <w:rPr>
          <w:rFonts w:ascii="Arial" w:hAnsi="Arial" w:cs="Arial"/>
          <w:sz w:val="20"/>
          <w:szCs w:val="20"/>
        </w:rPr>
      </w:pPr>
    </w:p>
    <w:p w14:paraId="145F58BD" w14:textId="7B11C095" w:rsidR="005C6E01" w:rsidRDefault="005C6E01">
      <w:pPr>
        <w:rPr>
          <w:rFonts w:ascii="Arial" w:hAnsi="Arial" w:cs="Arial"/>
          <w:sz w:val="20"/>
          <w:szCs w:val="20"/>
        </w:rPr>
      </w:pPr>
    </w:p>
    <w:p w14:paraId="73161CF2" w14:textId="77777777" w:rsidR="005C6E01" w:rsidRPr="006058E6" w:rsidRDefault="005C6E01">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26323D9C"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B1C4B17" w14:textId="5414928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64CA862A"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3DAA5940"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0E373E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1C2502F7" w14:textId="77777777" w:rsidR="007A4686" w:rsidRDefault="007A4686" w:rsidP="00671640">
            <w:pPr>
              <w:rPr>
                <w:rFonts w:ascii="Arial" w:eastAsia="Calibri" w:hAnsi="Arial" w:cs="Arial"/>
                <w:b/>
                <w:sz w:val="20"/>
                <w:szCs w:val="20"/>
              </w:rPr>
            </w:pPr>
          </w:p>
          <w:p w14:paraId="353210F3" w14:textId="77777777" w:rsidR="00BB4ACD" w:rsidRDefault="00BB4ACD" w:rsidP="00671640">
            <w:pPr>
              <w:rPr>
                <w:rFonts w:ascii="Arial" w:eastAsia="Calibri" w:hAnsi="Arial" w:cs="Arial"/>
                <w:b/>
                <w:sz w:val="20"/>
                <w:szCs w:val="20"/>
              </w:rPr>
            </w:pPr>
          </w:p>
          <w:p w14:paraId="435D02FF" w14:textId="77777777" w:rsidR="00BB4ACD" w:rsidRDefault="00BB4ACD" w:rsidP="00671640">
            <w:pPr>
              <w:rPr>
                <w:rFonts w:ascii="Arial" w:eastAsia="Calibri" w:hAnsi="Arial" w:cs="Arial"/>
                <w:b/>
                <w:sz w:val="20"/>
                <w:szCs w:val="20"/>
              </w:rPr>
            </w:pPr>
          </w:p>
          <w:p w14:paraId="0D11F3F0" w14:textId="77777777" w:rsidR="00BB4ACD" w:rsidRDefault="00BB4ACD" w:rsidP="00671640">
            <w:pPr>
              <w:rPr>
                <w:rFonts w:ascii="Arial" w:eastAsia="Calibri" w:hAnsi="Arial" w:cs="Arial"/>
                <w:b/>
                <w:sz w:val="20"/>
                <w:szCs w:val="20"/>
              </w:rPr>
            </w:pPr>
          </w:p>
          <w:p w14:paraId="44297F08" w14:textId="77777777" w:rsidR="00BB4ACD" w:rsidRDefault="00BB4ACD" w:rsidP="00671640">
            <w:pPr>
              <w:rPr>
                <w:rFonts w:ascii="Arial" w:eastAsia="Calibri" w:hAnsi="Arial" w:cs="Arial"/>
                <w:b/>
                <w:sz w:val="20"/>
                <w:szCs w:val="20"/>
              </w:rPr>
            </w:pPr>
          </w:p>
          <w:p w14:paraId="68512DC3" w14:textId="77777777" w:rsidR="00BB4ACD" w:rsidRDefault="00BB4ACD" w:rsidP="00671640">
            <w:pPr>
              <w:rPr>
                <w:rFonts w:ascii="Arial" w:eastAsia="Calibri" w:hAnsi="Arial" w:cs="Arial"/>
                <w:b/>
                <w:sz w:val="20"/>
                <w:szCs w:val="20"/>
              </w:rPr>
            </w:pPr>
          </w:p>
          <w:p w14:paraId="0C087C52" w14:textId="77777777" w:rsidR="00BB4ACD" w:rsidRDefault="00BB4ACD" w:rsidP="00671640">
            <w:pPr>
              <w:rPr>
                <w:rFonts w:ascii="Arial" w:eastAsia="Calibri" w:hAnsi="Arial" w:cs="Arial"/>
                <w:b/>
                <w:sz w:val="20"/>
                <w:szCs w:val="20"/>
              </w:rPr>
            </w:pPr>
          </w:p>
          <w:p w14:paraId="30C1D511" w14:textId="77777777" w:rsidR="00BB4ACD" w:rsidRDefault="00BB4ACD" w:rsidP="00671640">
            <w:pPr>
              <w:rPr>
                <w:rFonts w:ascii="Arial" w:eastAsia="Calibri" w:hAnsi="Arial" w:cs="Arial"/>
                <w:b/>
                <w:sz w:val="20"/>
                <w:szCs w:val="20"/>
              </w:rPr>
            </w:pPr>
          </w:p>
          <w:p w14:paraId="50F136FD" w14:textId="77777777" w:rsidR="00BB4ACD" w:rsidRDefault="00BB4ACD" w:rsidP="00671640">
            <w:pPr>
              <w:rPr>
                <w:rFonts w:ascii="Arial" w:eastAsia="Calibri" w:hAnsi="Arial" w:cs="Arial"/>
                <w:b/>
                <w:sz w:val="20"/>
                <w:szCs w:val="20"/>
              </w:rPr>
            </w:pPr>
          </w:p>
          <w:p w14:paraId="4B5F8EA9" w14:textId="77777777" w:rsidR="00BB4ACD" w:rsidRDefault="00BB4ACD" w:rsidP="00671640">
            <w:pPr>
              <w:rPr>
                <w:rFonts w:ascii="Arial" w:eastAsia="Calibri" w:hAnsi="Arial" w:cs="Arial"/>
                <w:b/>
                <w:sz w:val="20"/>
                <w:szCs w:val="20"/>
              </w:rPr>
            </w:pPr>
          </w:p>
          <w:p w14:paraId="682A3F82" w14:textId="77777777" w:rsidR="00BB4ACD" w:rsidRDefault="00BB4ACD" w:rsidP="00671640">
            <w:pPr>
              <w:rPr>
                <w:rFonts w:ascii="Arial" w:eastAsia="Calibri" w:hAnsi="Arial" w:cs="Arial"/>
                <w:b/>
                <w:sz w:val="20"/>
                <w:szCs w:val="20"/>
              </w:rPr>
            </w:pPr>
          </w:p>
          <w:p w14:paraId="2C404D2E" w14:textId="77777777" w:rsidR="00BB4ACD" w:rsidRDefault="00BB4ACD" w:rsidP="00671640">
            <w:pPr>
              <w:rPr>
                <w:rFonts w:ascii="Arial" w:eastAsia="Calibri" w:hAnsi="Arial" w:cs="Arial"/>
                <w:b/>
                <w:sz w:val="20"/>
                <w:szCs w:val="20"/>
              </w:rPr>
            </w:pPr>
          </w:p>
          <w:p w14:paraId="503EA806" w14:textId="174424B1" w:rsidR="00BB4ACD" w:rsidRPr="006058E6" w:rsidRDefault="00BB4ACD" w:rsidP="00671640">
            <w:pPr>
              <w:rPr>
                <w:rFonts w:ascii="Arial" w:eastAsia="Calibri" w:hAnsi="Arial" w:cs="Arial"/>
                <w:b/>
                <w:sz w:val="20"/>
                <w:szCs w:val="20"/>
              </w:rPr>
            </w:pPr>
          </w:p>
        </w:tc>
      </w:tr>
    </w:tbl>
    <w:p w14:paraId="1769BB19" w14:textId="149D0B12" w:rsidR="00982157" w:rsidRPr="006058E6" w:rsidRDefault="00982157">
      <w:pPr>
        <w:rPr>
          <w:rFonts w:ascii="Arial" w:hAnsi="Arial" w:cs="Arial"/>
          <w:sz w:val="20"/>
          <w:szCs w:val="20"/>
        </w:rPr>
      </w:pP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Beroepssituatie</w:t>
            </w:r>
            <w:r w:rsidR="00982157" w:rsidRPr="006058E6">
              <w:rPr>
                <w:rFonts w:ascii="Arial" w:hAnsi="Arial" w:cs="Arial"/>
                <w:b/>
                <w:color w:val="000000" w:themeColor="text1"/>
                <w:sz w:val="20"/>
                <w:szCs w:val="20"/>
              </w:rPr>
              <w:br/>
            </w:r>
          </w:p>
        </w:tc>
      </w:tr>
      <w:tr w:rsidR="007A4686" w:rsidRPr="006058E6" w14:paraId="43731CF5" w14:textId="77777777" w:rsidTr="009509EF">
        <w:trPr>
          <w:cantSplit/>
          <w:trHeight w:val="4355"/>
        </w:trPr>
        <w:tc>
          <w:tcPr>
            <w:tcW w:w="9212" w:type="dxa"/>
            <w:shd w:val="clear" w:color="auto" w:fill="FFFFFF" w:themeFill="background1"/>
          </w:tcPr>
          <w:p w14:paraId="46B7F77F" w14:textId="6B649EB9" w:rsidR="001D5491" w:rsidRPr="00592348" w:rsidRDefault="001D5491" w:rsidP="006263DA">
            <w:pPr>
              <w:autoSpaceDE w:val="0"/>
              <w:autoSpaceDN w:val="0"/>
              <w:adjustRightInd w:val="0"/>
              <w:rPr>
                <w:rFonts w:ascii="Arial" w:hAnsi="Arial" w:cs="Arial"/>
                <w:sz w:val="20"/>
                <w:szCs w:val="20"/>
                <w:lang w:eastAsia="nl-NL"/>
              </w:rPr>
            </w:pPr>
          </w:p>
          <w:p w14:paraId="5B5102A2" w14:textId="7777777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Veel containerkwekers bemesten via de regenleiding maar ook bestrijdingsmiddelen</w:t>
            </w:r>
          </w:p>
          <w:p w14:paraId="4DDEE076" w14:textId="7777777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worden via de regenleiding toegepast. Uit onderzoek blijkt dat veel meststoffen en</w:t>
            </w:r>
          </w:p>
          <w:p w14:paraId="7A55E003" w14:textId="7777777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bestrijdingsmiddelen niet in de potten terecht komen, maar uiteindelijk in het milieu</w:t>
            </w:r>
          </w:p>
          <w:p w14:paraId="4B7FC86D" w14:textId="7777777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verdwijnen.</w:t>
            </w:r>
          </w:p>
          <w:p w14:paraId="0038E8D3" w14:textId="5947298A" w:rsidR="00EA32C9" w:rsidRPr="00592348" w:rsidRDefault="00EA32C9" w:rsidP="00EA32C9">
            <w:pPr>
              <w:autoSpaceDE w:val="0"/>
              <w:autoSpaceDN w:val="0"/>
              <w:adjustRightInd w:val="0"/>
              <w:rPr>
                <w:rFonts w:ascii="Arial" w:hAnsi="Arial" w:cs="Arial"/>
                <w:sz w:val="20"/>
                <w:szCs w:val="20"/>
                <w:lang w:eastAsia="nl-NL"/>
              </w:rPr>
            </w:pPr>
          </w:p>
          <w:p w14:paraId="2248975C" w14:textId="1A116BDA" w:rsidR="00EA32C9" w:rsidRPr="00592348" w:rsidRDefault="00933970" w:rsidP="00EA32C9">
            <w:pPr>
              <w:autoSpaceDE w:val="0"/>
              <w:autoSpaceDN w:val="0"/>
              <w:adjustRightInd w:val="0"/>
              <w:rPr>
                <w:rFonts w:ascii="Arial" w:hAnsi="Arial" w:cs="Arial"/>
                <w:sz w:val="20"/>
                <w:szCs w:val="20"/>
                <w:lang w:eastAsia="nl-NL"/>
              </w:rPr>
            </w:pPr>
            <w:r w:rsidRPr="00592348">
              <w:rPr>
                <w:noProof/>
                <w:color w:val="0000FF"/>
                <w:sz w:val="20"/>
                <w:szCs w:val="20"/>
                <w:lang w:eastAsia="nl-NL"/>
              </w:rPr>
              <w:drawing>
                <wp:anchor distT="0" distB="0" distL="114300" distR="114300" simplePos="0" relativeHeight="251662336" behindDoc="1" locked="0" layoutInCell="1" allowOverlap="1" wp14:anchorId="2006BD80" wp14:editId="02ECAC08">
                  <wp:simplePos x="0" y="0"/>
                  <wp:positionH relativeFrom="column">
                    <wp:posOffset>2843060</wp:posOffset>
                  </wp:positionH>
                  <wp:positionV relativeFrom="paragraph">
                    <wp:posOffset>131721</wp:posOffset>
                  </wp:positionV>
                  <wp:extent cx="2768400" cy="2073600"/>
                  <wp:effectExtent l="0" t="0" r="0" b="3175"/>
                  <wp:wrapTight wrapText="bothSides">
                    <wp:wrapPolygon edited="0">
                      <wp:start x="0" y="0"/>
                      <wp:lineTo x="0" y="21435"/>
                      <wp:lineTo x="21407" y="21435"/>
                      <wp:lineTo x="21407" y="0"/>
                      <wp:lineTo x="0" y="0"/>
                    </wp:wrapPolygon>
                  </wp:wrapTight>
                  <wp:docPr id="4" name="irc_mi" descr="Afbeeldingsresultaat voor boomteelt recirculatie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oomteelt recirculatiewater">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8400" cy="207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2C9" w:rsidRPr="00592348">
              <w:rPr>
                <w:rFonts w:ascii="Arial" w:hAnsi="Arial" w:cs="Arial"/>
                <w:sz w:val="20"/>
                <w:szCs w:val="20"/>
                <w:lang w:eastAsia="nl-NL"/>
              </w:rPr>
              <w:t>Vanwege milieutechnische en economische redenen is het een noodzaak geworden</w:t>
            </w:r>
          </w:p>
          <w:p w14:paraId="55E35A72" w14:textId="24B13B93"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om te voorkomen dat het beregeningswater in de bodem of het oppervlaktewater</w:t>
            </w:r>
          </w:p>
          <w:p w14:paraId="0E11AE38" w14:textId="41AEAE7F"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terecht komt. Door de huidige wetgeving zijn containerkwekers verplicht hun</w:t>
            </w:r>
          </w:p>
          <w:p w14:paraId="575555E9" w14:textId="04D2616C"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beregeningswater op te vangen en te hergebruiken. Dit systeem noemen we het</w:t>
            </w:r>
          </w:p>
          <w:p w14:paraId="7FCDB4FD" w14:textId="1F512B24"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recirculeren van het beregeningswater.</w:t>
            </w:r>
          </w:p>
          <w:p w14:paraId="742F35FD" w14:textId="07A3396A" w:rsidR="00BF31E7" w:rsidRPr="00592348" w:rsidRDefault="00BF31E7" w:rsidP="00EA32C9">
            <w:pPr>
              <w:autoSpaceDE w:val="0"/>
              <w:autoSpaceDN w:val="0"/>
              <w:adjustRightInd w:val="0"/>
              <w:rPr>
                <w:rFonts w:ascii="Arial" w:hAnsi="Arial" w:cs="Arial"/>
                <w:sz w:val="20"/>
                <w:szCs w:val="20"/>
                <w:lang w:eastAsia="nl-NL"/>
              </w:rPr>
            </w:pPr>
          </w:p>
          <w:p w14:paraId="11A55CF4" w14:textId="4AACED34"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Als het beregeningswater opgevangen wordt, moet de ondergrond van</w:t>
            </w:r>
          </w:p>
          <w:p w14:paraId="0FEBA6AE" w14:textId="2329C093"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containerbedden waterdicht zijn. Het water met bestrijdingsmiddelen en meststoffen</w:t>
            </w:r>
          </w:p>
          <w:p w14:paraId="5E6610DD" w14:textId="78D06884" w:rsidR="00EA32C9" w:rsidRPr="00592348" w:rsidRDefault="00EA32C9" w:rsidP="00EA32C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r w:rsidRPr="00592348">
              <w:rPr>
                <w:rFonts w:ascii="Arial" w:hAnsi="Arial" w:cs="Arial"/>
                <w:sz w:val="20"/>
                <w:szCs w:val="20"/>
                <w:lang w:eastAsia="nl-NL"/>
              </w:rPr>
              <w:t>mag namelijk niet meer in de grond dringen.</w:t>
            </w:r>
          </w:p>
          <w:p w14:paraId="0CA1DC35" w14:textId="1F4D00F9" w:rsidR="00EA32C9" w:rsidRPr="00592348" w:rsidRDefault="00EA32C9" w:rsidP="00EA32C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p>
          <w:p w14:paraId="33078B2D" w14:textId="34D30F90" w:rsidR="00044F92" w:rsidRPr="00592348" w:rsidRDefault="00044F92" w:rsidP="008749FD">
            <w:pPr>
              <w:autoSpaceDE w:val="0"/>
              <w:autoSpaceDN w:val="0"/>
              <w:adjustRightInd w:val="0"/>
              <w:rPr>
                <w:rFonts w:ascii="Arial" w:hAnsi="Arial" w:cs="Arial"/>
                <w:sz w:val="20"/>
                <w:szCs w:val="20"/>
                <w:lang w:eastAsia="nl-NL"/>
              </w:rPr>
            </w:pPr>
          </w:p>
        </w:tc>
      </w:tr>
    </w:tbl>
    <w:p w14:paraId="797E366C" w14:textId="79F46FDC" w:rsidR="00C05187" w:rsidRPr="006058E6" w:rsidRDefault="00C05187">
      <w:pPr>
        <w:rPr>
          <w:rFonts w:ascii="Arial" w:hAnsi="Arial" w:cs="Arial"/>
          <w:sz w:val="20"/>
          <w:szCs w:val="20"/>
        </w:rPr>
      </w:pPr>
    </w:p>
    <w:p w14:paraId="36E8A0CC" w14:textId="5FA122ED" w:rsidR="001B1BAE" w:rsidRDefault="001B1BAE"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97245" w:rsidRPr="006058E6" w14:paraId="2B300646" w14:textId="77777777" w:rsidTr="002A31FF">
        <w:trPr>
          <w:cantSplit/>
          <w:trHeight w:val="616"/>
        </w:trPr>
        <w:tc>
          <w:tcPr>
            <w:tcW w:w="9212" w:type="dxa"/>
            <w:shd w:val="clear" w:color="auto" w:fill="92D050"/>
            <w:vAlign w:val="center"/>
          </w:tcPr>
          <w:p w14:paraId="3EE9D227" w14:textId="77777777" w:rsidR="00D97245" w:rsidRPr="006058E6" w:rsidRDefault="00D97245" w:rsidP="002A31FF">
            <w:pPr>
              <w:rPr>
                <w:rFonts w:ascii="Arial" w:hAnsi="Arial" w:cs="Arial"/>
                <w:sz w:val="20"/>
                <w:szCs w:val="20"/>
              </w:rPr>
            </w:pPr>
            <w:r w:rsidRPr="006058E6">
              <w:rPr>
                <w:rFonts w:ascii="Arial" w:hAnsi="Arial" w:cs="Arial"/>
                <w:b/>
                <w:color w:val="000000" w:themeColor="text1"/>
                <w:sz w:val="20"/>
                <w:szCs w:val="20"/>
              </w:rPr>
              <w:t>Doelen van de opdracht</w:t>
            </w:r>
          </w:p>
        </w:tc>
      </w:tr>
      <w:tr w:rsidR="00D97245" w:rsidRPr="006058E6" w14:paraId="78538B9F" w14:textId="77777777" w:rsidTr="002A31FF">
        <w:trPr>
          <w:cantSplit/>
          <w:trHeight w:val="3972"/>
        </w:trPr>
        <w:tc>
          <w:tcPr>
            <w:tcW w:w="9212" w:type="dxa"/>
            <w:shd w:val="clear" w:color="auto" w:fill="auto"/>
          </w:tcPr>
          <w:p w14:paraId="3C7BA392" w14:textId="2408EA15" w:rsidR="00D97245" w:rsidRPr="00650D6F" w:rsidRDefault="00D97245" w:rsidP="002A31FF">
            <w:pPr>
              <w:autoSpaceDE w:val="0"/>
              <w:autoSpaceDN w:val="0"/>
              <w:adjustRightInd w:val="0"/>
              <w:rPr>
                <w:rFonts w:ascii="Arial" w:hAnsi="Arial" w:cs="Arial"/>
                <w:sz w:val="20"/>
                <w:szCs w:val="20"/>
                <w:lang w:eastAsia="nl-NL"/>
              </w:rPr>
            </w:pPr>
          </w:p>
          <w:p w14:paraId="7693DA2C" w14:textId="7777777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Na het maken van deze opdracht weet je:</w:t>
            </w:r>
          </w:p>
          <w:p w14:paraId="2125B1C4" w14:textId="77777777"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Welke lagen de </w:t>
            </w:r>
            <w:proofErr w:type="spellStart"/>
            <w:r w:rsidRPr="00592348">
              <w:rPr>
                <w:rFonts w:ascii="Arial" w:hAnsi="Arial" w:cs="Arial"/>
                <w:sz w:val="20"/>
                <w:szCs w:val="20"/>
                <w:lang w:eastAsia="nl-NL"/>
              </w:rPr>
              <w:t>containerbed</w:t>
            </w:r>
            <w:proofErr w:type="spellEnd"/>
            <w:r w:rsidRPr="00592348">
              <w:rPr>
                <w:rFonts w:ascii="Arial" w:hAnsi="Arial" w:cs="Arial"/>
                <w:sz w:val="20"/>
                <w:szCs w:val="20"/>
                <w:lang w:eastAsia="nl-NL"/>
              </w:rPr>
              <w:t>-ondergrond op het leerbedrijf bestaat;</w:t>
            </w:r>
          </w:p>
          <w:p w14:paraId="3E216646" w14:textId="1FE62782" w:rsidR="00EA32C9" w:rsidRPr="00592348" w:rsidRDefault="00592348" w:rsidP="00EA32C9">
            <w:pPr>
              <w:pStyle w:val="Lijstalinea"/>
              <w:numPr>
                <w:ilvl w:val="0"/>
                <w:numId w:val="26"/>
              </w:numPr>
              <w:autoSpaceDE w:val="0"/>
              <w:autoSpaceDN w:val="0"/>
              <w:adjustRightInd w:val="0"/>
              <w:rPr>
                <w:rFonts w:ascii="Arial" w:hAnsi="Arial" w:cs="Arial"/>
                <w:sz w:val="20"/>
                <w:szCs w:val="20"/>
                <w:lang w:eastAsia="nl-NL"/>
              </w:rPr>
            </w:pPr>
            <w:r w:rsidRPr="00592348">
              <w:rPr>
                <w:noProof/>
                <w:color w:val="0000FF"/>
                <w:sz w:val="20"/>
                <w:szCs w:val="20"/>
                <w:lang w:eastAsia="nl-NL"/>
              </w:rPr>
              <w:drawing>
                <wp:anchor distT="0" distB="0" distL="114300" distR="114300" simplePos="0" relativeHeight="251663360" behindDoc="1" locked="0" layoutInCell="1" allowOverlap="1" wp14:anchorId="0211B4F7" wp14:editId="3F89C58C">
                  <wp:simplePos x="0" y="0"/>
                  <wp:positionH relativeFrom="column">
                    <wp:posOffset>4395194</wp:posOffset>
                  </wp:positionH>
                  <wp:positionV relativeFrom="paragraph">
                    <wp:posOffset>135062</wp:posOffset>
                  </wp:positionV>
                  <wp:extent cx="1168400" cy="1168400"/>
                  <wp:effectExtent l="0" t="0" r="0" b="0"/>
                  <wp:wrapTight wrapText="bothSides">
                    <wp:wrapPolygon edited="0">
                      <wp:start x="0" y="0"/>
                      <wp:lineTo x="0" y="21130"/>
                      <wp:lineTo x="21130" y="21130"/>
                      <wp:lineTo x="21130" y="0"/>
                      <wp:lineTo x="0" y="0"/>
                    </wp:wrapPolygon>
                  </wp:wrapTight>
                  <wp:docPr id="10" name="irc_mi" descr="Afbeeldingsresultaat voor do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oele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2C9" w:rsidRPr="00592348">
              <w:rPr>
                <w:rFonts w:ascii="Arial" w:hAnsi="Arial" w:cs="Arial"/>
                <w:sz w:val="20"/>
                <w:szCs w:val="20"/>
                <w:lang w:eastAsia="nl-NL"/>
              </w:rPr>
              <w:t xml:space="preserve">Wat de functie van de lagen van de </w:t>
            </w:r>
            <w:proofErr w:type="spellStart"/>
            <w:r w:rsidR="00EA32C9" w:rsidRPr="00592348">
              <w:rPr>
                <w:rFonts w:ascii="Arial" w:hAnsi="Arial" w:cs="Arial"/>
                <w:sz w:val="20"/>
                <w:szCs w:val="20"/>
                <w:lang w:eastAsia="nl-NL"/>
              </w:rPr>
              <w:t>containerbed</w:t>
            </w:r>
            <w:proofErr w:type="spellEnd"/>
            <w:r w:rsidR="00EA32C9" w:rsidRPr="00592348">
              <w:rPr>
                <w:rFonts w:ascii="Arial" w:hAnsi="Arial" w:cs="Arial"/>
                <w:sz w:val="20"/>
                <w:szCs w:val="20"/>
                <w:lang w:eastAsia="nl-NL"/>
              </w:rPr>
              <w:t>-ondergrond is;</w:t>
            </w:r>
          </w:p>
          <w:p w14:paraId="225D5C81" w14:textId="627E2E57"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Wat de soort waterafvoer van het </w:t>
            </w:r>
            <w:proofErr w:type="spellStart"/>
            <w:r w:rsidRPr="00592348">
              <w:rPr>
                <w:rFonts w:ascii="Arial" w:hAnsi="Arial" w:cs="Arial"/>
                <w:sz w:val="20"/>
                <w:szCs w:val="20"/>
                <w:lang w:eastAsia="nl-NL"/>
              </w:rPr>
              <w:t>containerbed</w:t>
            </w:r>
            <w:proofErr w:type="spellEnd"/>
            <w:r w:rsidRPr="00592348">
              <w:rPr>
                <w:rFonts w:ascii="Arial" w:hAnsi="Arial" w:cs="Arial"/>
                <w:sz w:val="20"/>
                <w:szCs w:val="20"/>
                <w:lang w:eastAsia="nl-NL"/>
              </w:rPr>
              <w:t xml:space="preserve"> is op het leerbedrijf;</w:t>
            </w:r>
            <w:r w:rsidR="00813707" w:rsidRPr="00592348">
              <w:rPr>
                <w:noProof/>
                <w:color w:val="0000FF"/>
                <w:sz w:val="20"/>
                <w:szCs w:val="20"/>
                <w:lang w:eastAsia="nl-NL"/>
              </w:rPr>
              <w:t xml:space="preserve"> </w:t>
            </w:r>
          </w:p>
          <w:p w14:paraId="72B288DE" w14:textId="409026F2"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Hoe de waterafvoer van het </w:t>
            </w:r>
            <w:proofErr w:type="spellStart"/>
            <w:r w:rsidRPr="00592348">
              <w:rPr>
                <w:rFonts w:ascii="Arial" w:hAnsi="Arial" w:cs="Arial"/>
                <w:sz w:val="20"/>
                <w:szCs w:val="20"/>
                <w:lang w:eastAsia="nl-NL"/>
              </w:rPr>
              <w:t>containerbed</w:t>
            </w:r>
            <w:proofErr w:type="spellEnd"/>
            <w:r w:rsidRPr="00592348">
              <w:rPr>
                <w:rFonts w:ascii="Arial" w:hAnsi="Arial" w:cs="Arial"/>
                <w:sz w:val="20"/>
                <w:szCs w:val="20"/>
                <w:lang w:eastAsia="nl-NL"/>
              </w:rPr>
              <w:t xml:space="preserve"> op het leerbedrijf werkt;</w:t>
            </w:r>
          </w:p>
          <w:p w14:paraId="46399BD8" w14:textId="48B623F9"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Waarom het beregeningswater wel of niet gerecirculeerd wordt op het leerbedrijf;</w:t>
            </w:r>
          </w:p>
          <w:p w14:paraId="2B1C763A" w14:textId="01A8F227"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Waar het recirculatiewater wordt opgevangen;</w:t>
            </w:r>
          </w:p>
          <w:p w14:paraId="7DF050DB" w14:textId="7AB1141D"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Hoe je op schaal een tekening maakt van een containerveld op het leerbedrijf.</w:t>
            </w:r>
          </w:p>
          <w:p w14:paraId="23EA8DED" w14:textId="0CCDA4D8" w:rsidR="00D97245" w:rsidRPr="00592348" w:rsidRDefault="00D97245" w:rsidP="00EA32C9">
            <w:pPr>
              <w:autoSpaceDE w:val="0"/>
              <w:autoSpaceDN w:val="0"/>
              <w:adjustRightInd w:val="0"/>
              <w:rPr>
                <w:rFonts w:ascii="Arial" w:hAnsi="Arial" w:cs="Arial"/>
                <w:lang w:eastAsia="nl-NL"/>
              </w:rPr>
            </w:pPr>
          </w:p>
        </w:tc>
      </w:tr>
    </w:tbl>
    <w:p w14:paraId="0FC07FFC" w14:textId="5F30B892" w:rsidR="007F4917" w:rsidRDefault="007F4917" w:rsidP="00820E94">
      <w:pPr>
        <w:rPr>
          <w:rFonts w:ascii="Arial" w:hAnsi="Arial" w:cs="Arial"/>
          <w:sz w:val="20"/>
          <w:szCs w:val="20"/>
        </w:rPr>
      </w:pPr>
    </w:p>
    <w:p w14:paraId="30D4D6A7" w14:textId="0C473A4B" w:rsidR="00723184" w:rsidRDefault="00723184">
      <w:pPr>
        <w:rPr>
          <w:rFonts w:ascii="Arial" w:hAnsi="Arial" w:cs="Arial"/>
          <w:sz w:val="20"/>
          <w:szCs w:val="20"/>
        </w:rPr>
      </w:pPr>
      <w:r>
        <w:rPr>
          <w:rFonts w:ascii="Arial" w:hAnsi="Arial" w:cs="Arial"/>
          <w:sz w:val="20"/>
          <w:szCs w:val="20"/>
        </w:rPr>
        <w:br w:type="page"/>
      </w:r>
    </w:p>
    <w:p w14:paraId="239409D8" w14:textId="77777777" w:rsidR="007F4917" w:rsidRPr="006058E6" w:rsidRDefault="007F4917"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1F159F51" w:rsidR="00392408" w:rsidRPr="006058E6" w:rsidRDefault="00723184" w:rsidP="00723184">
            <w:pPr>
              <w:rPr>
                <w:rFonts w:ascii="Arial" w:hAnsi="Arial" w:cs="Arial"/>
                <w:b/>
                <w:color w:val="000000" w:themeColor="text1"/>
                <w:sz w:val="20"/>
                <w:szCs w:val="20"/>
              </w:rPr>
            </w:pPr>
            <w:r>
              <w:rPr>
                <w:rFonts w:ascii="Arial" w:hAnsi="Arial" w:cs="Arial"/>
                <w:b/>
                <w:color w:val="000000" w:themeColor="text1"/>
                <w:sz w:val="20"/>
                <w:szCs w:val="20"/>
              </w:rPr>
              <w:t>Opdracht</w:t>
            </w:r>
          </w:p>
        </w:tc>
      </w:tr>
      <w:tr w:rsidR="00392408" w:rsidRPr="006058E6" w14:paraId="53774770" w14:textId="77777777" w:rsidTr="00B6645F">
        <w:tc>
          <w:tcPr>
            <w:tcW w:w="9212" w:type="dxa"/>
            <w:shd w:val="clear" w:color="auto" w:fill="FFFFFF" w:themeFill="background1"/>
          </w:tcPr>
          <w:p w14:paraId="1B958E0D" w14:textId="08342B2C" w:rsidR="00392408" w:rsidRPr="006058E6" w:rsidRDefault="00723184" w:rsidP="00B6645F">
            <w:pPr>
              <w:rPr>
                <w:rFonts w:ascii="Arial" w:hAnsi="Arial" w:cs="Arial"/>
                <w:b/>
                <w:sz w:val="20"/>
                <w:szCs w:val="20"/>
              </w:rPr>
            </w:pPr>
            <w:r>
              <w:rPr>
                <w:rFonts w:ascii="Arial" w:hAnsi="Arial" w:cs="Arial"/>
                <w:b/>
                <w:sz w:val="20"/>
                <w:szCs w:val="20"/>
              </w:rPr>
              <w:t>Werkwijze</w:t>
            </w:r>
          </w:p>
        </w:tc>
      </w:tr>
      <w:tr w:rsidR="00723184" w:rsidRPr="006058E6" w14:paraId="6C338384" w14:textId="77777777" w:rsidTr="00B6645F">
        <w:trPr>
          <w:trHeight w:val="1134"/>
        </w:trPr>
        <w:tc>
          <w:tcPr>
            <w:tcW w:w="9212" w:type="dxa"/>
            <w:shd w:val="clear" w:color="auto" w:fill="FFFFFF" w:themeFill="background1"/>
          </w:tcPr>
          <w:p w14:paraId="2462589D" w14:textId="64B7957A" w:rsidR="00723184" w:rsidRPr="00723184" w:rsidRDefault="00723184" w:rsidP="00723184">
            <w:pPr>
              <w:rPr>
                <w:rFonts w:ascii="Arial" w:hAnsi="Arial" w:cs="Arial"/>
                <w:sz w:val="20"/>
                <w:szCs w:val="20"/>
              </w:rPr>
            </w:pPr>
            <w:r w:rsidRPr="006058E6">
              <w:rPr>
                <w:rFonts w:ascii="Arial" w:hAnsi="Arial" w:cs="Arial"/>
                <w:b/>
                <w:sz w:val="20"/>
                <w:szCs w:val="20"/>
              </w:rPr>
              <w:t>Voorbereiden</w:t>
            </w:r>
          </w:p>
          <w:p w14:paraId="6BEE34C2" w14:textId="14A43E46" w:rsidR="00723184" w:rsidRPr="00592348" w:rsidRDefault="00592348" w:rsidP="00723184">
            <w:pPr>
              <w:rPr>
                <w:rFonts w:ascii="Arial" w:hAnsi="Arial" w:cs="Arial"/>
                <w:sz w:val="20"/>
                <w:szCs w:val="20"/>
              </w:rPr>
            </w:pPr>
            <w:r>
              <w:rPr>
                <w:noProof/>
                <w:color w:val="0000FF"/>
                <w:lang w:eastAsia="nl-NL"/>
              </w:rPr>
              <w:drawing>
                <wp:anchor distT="0" distB="0" distL="114300" distR="114300" simplePos="0" relativeHeight="251660288" behindDoc="1" locked="0" layoutInCell="1" allowOverlap="1" wp14:anchorId="4107297E" wp14:editId="1DBE6536">
                  <wp:simplePos x="0" y="0"/>
                  <wp:positionH relativeFrom="column">
                    <wp:posOffset>4125292</wp:posOffset>
                  </wp:positionH>
                  <wp:positionV relativeFrom="paragraph">
                    <wp:posOffset>271835</wp:posOffset>
                  </wp:positionV>
                  <wp:extent cx="1486535" cy="1486535"/>
                  <wp:effectExtent l="0" t="0" r="0" b="0"/>
                  <wp:wrapTight wrapText="bothSides">
                    <wp:wrapPolygon edited="0">
                      <wp:start x="0" y="0"/>
                      <wp:lineTo x="0" y="21314"/>
                      <wp:lineTo x="21314" y="21314"/>
                      <wp:lineTo x="21314" y="0"/>
                      <wp:lineTo x="0" y="0"/>
                    </wp:wrapPolygon>
                  </wp:wrapTight>
                  <wp:docPr id="5" name="irc_mi" descr="Afbeeldingsresultaat voor uitleg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uitleg docent">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1486535"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184" w:rsidRPr="00592348">
              <w:rPr>
                <w:rFonts w:ascii="Arial" w:hAnsi="Arial" w:cs="Arial"/>
                <w:sz w:val="20"/>
                <w:szCs w:val="20"/>
              </w:rPr>
              <w:t xml:space="preserve">Lees, voordat je begint, de opdracht heel goed door. De docent zal deze opdracht ook klassikaal met jullie bespreken. </w:t>
            </w:r>
          </w:p>
          <w:p w14:paraId="2C6AD962" w14:textId="2E968E7E" w:rsidR="00723184" w:rsidRPr="00592348" w:rsidRDefault="00723184" w:rsidP="00723184">
            <w:pPr>
              <w:rPr>
                <w:rFonts w:ascii="Arial" w:hAnsi="Arial" w:cs="Arial"/>
                <w:sz w:val="20"/>
                <w:szCs w:val="20"/>
              </w:rPr>
            </w:pPr>
          </w:p>
          <w:p w14:paraId="1A225574" w14:textId="2CC9A078" w:rsidR="00723184" w:rsidRPr="00592348" w:rsidRDefault="00723184" w:rsidP="00723184">
            <w:pPr>
              <w:rPr>
                <w:rFonts w:ascii="Arial" w:hAnsi="Arial" w:cs="Arial"/>
                <w:sz w:val="20"/>
                <w:szCs w:val="20"/>
              </w:rPr>
            </w:pPr>
            <w:r w:rsidRPr="00592348">
              <w:rPr>
                <w:rFonts w:ascii="Arial" w:hAnsi="Arial" w:cs="Arial"/>
                <w:sz w:val="20"/>
                <w:szCs w:val="20"/>
              </w:rPr>
              <w:t xml:space="preserve">Na de uitleg probeer je zo snel mogelijk een afspraak te maken met je </w:t>
            </w:r>
            <w:proofErr w:type="spellStart"/>
            <w:r w:rsidRPr="00592348">
              <w:rPr>
                <w:rFonts w:ascii="Arial" w:hAnsi="Arial" w:cs="Arial"/>
                <w:sz w:val="20"/>
                <w:szCs w:val="20"/>
              </w:rPr>
              <w:t>bpv</w:t>
            </w:r>
            <w:proofErr w:type="spellEnd"/>
            <w:r w:rsidRPr="00592348">
              <w:rPr>
                <w:rFonts w:ascii="Arial" w:hAnsi="Arial" w:cs="Arial"/>
                <w:sz w:val="20"/>
                <w:szCs w:val="20"/>
              </w:rPr>
              <w:t xml:space="preserve">-begeleider. Je gaat de opdracht eerst met hem bespreken. Plan alvast een datum en tijd wanneer je de opdracht uit kunt voeren. </w:t>
            </w:r>
          </w:p>
          <w:p w14:paraId="3234F63E" w14:textId="77777777" w:rsidR="00723184" w:rsidRPr="00592348" w:rsidRDefault="00723184" w:rsidP="00723184">
            <w:pPr>
              <w:rPr>
                <w:rFonts w:ascii="Arial" w:hAnsi="Arial" w:cs="Arial"/>
                <w:sz w:val="20"/>
                <w:szCs w:val="20"/>
              </w:rPr>
            </w:pPr>
          </w:p>
          <w:p w14:paraId="34D77DB8" w14:textId="1E52B329" w:rsidR="00723184" w:rsidRPr="00592348" w:rsidRDefault="00723184" w:rsidP="00723184">
            <w:pPr>
              <w:rPr>
                <w:rFonts w:ascii="Arial" w:hAnsi="Arial" w:cs="Arial"/>
                <w:sz w:val="20"/>
                <w:szCs w:val="20"/>
              </w:rPr>
            </w:pPr>
            <w:r w:rsidRPr="00592348">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49FEC37A" w14:textId="77777777" w:rsidR="00723184" w:rsidRPr="00592348" w:rsidRDefault="00723184" w:rsidP="00723184">
            <w:pPr>
              <w:rPr>
                <w:rFonts w:ascii="Arial" w:hAnsi="Arial" w:cs="Arial"/>
                <w:sz w:val="20"/>
                <w:szCs w:val="20"/>
              </w:rPr>
            </w:pPr>
          </w:p>
          <w:p w14:paraId="124DBCC3" w14:textId="77777777" w:rsidR="00651D29" w:rsidRPr="00592348" w:rsidRDefault="00651D29" w:rsidP="00723184">
            <w:pPr>
              <w:rPr>
                <w:rFonts w:ascii="Arial" w:hAnsi="Arial" w:cs="Arial"/>
                <w:b/>
                <w:sz w:val="20"/>
                <w:szCs w:val="20"/>
              </w:rPr>
            </w:pPr>
          </w:p>
          <w:p w14:paraId="4D9DEBAC" w14:textId="3006DCB4" w:rsidR="00723184" w:rsidRPr="00592348" w:rsidRDefault="00723184" w:rsidP="00723184">
            <w:pPr>
              <w:rPr>
                <w:rFonts w:ascii="Arial" w:hAnsi="Arial" w:cs="Arial"/>
                <w:b/>
                <w:sz w:val="20"/>
                <w:szCs w:val="20"/>
              </w:rPr>
            </w:pPr>
            <w:r w:rsidRPr="00592348">
              <w:rPr>
                <w:rFonts w:ascii="Arial" w:hAnsi="Arial" w:cs="Arial"/>
                <w:b/>
                <w:sz w:val="20"/>
                <w:szCs w:val="20"/>
              </w:rPr>
              <w:t>Uitvoeren</w:t>
            </w:r>
          </w:p>
          <w:p w14:paraId="0AC253EE" w14:textId="6ACD1C2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1. Er zijn verschillende systemen om een bed-ondergrond op een containerveld</w:t>
            </w:r>
          </w:p>
          <w:p w14:paraId="7FAFE543" w14:textId="04B38444"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waterdicht te maken.</w:t>
            </w:r>
            <w:r w:rsidR="00592348">
              <w:rPr>
                <w:rFonts w:ascii="Arial" w:hAnsi="Arial" w:cs="Arial"/>
                <w:sz w:val="20"/>
                <w:szCs w:val="20"/>
                <w:lang w:eastAsia="nl-NL"/>
              </w:rPr>
              <w:t xml:space="preserve"> </w:t>
            </w:r>
            <w:r w:rsidRPr="00592348">
              <w:rPr>
                <w:rFonts w:ascii="Arial" w:hAnsi="Arial" w:cs="Arial"/>
                <w:sz w:val="20"/>
                <w:szCs w:val="20"/>
                <w:lang w:eastAsia="nl-NL"/>
              </w:rPr>
              <w:t>Teken een dwarsdoorsnede van de bed-ondergrond van het containerveld op</w:t>
            </w:r>
          </w:p>
          <w:p w14:paraId="64A0B7A6" w14:textId="76D2B80D" w:rsidR="00EA32C9" w:rsidRPr="00592348" w:rsidRDefault="00EA32C9" w:rsidP="00592348">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het leerbedrijf. Vermeld daarin uit welke grondsoort de ondergrond bestaat en</w:t>
            </w:r>
            <w:r w:rsidR="00592348">
              <w:rPr>
                <w:rFonts w:ascii="Arial" w:hAnsi="Arial" w:cs="Arial"/>
                <w:sz w:val="20"/>
                <w:szCs w:val="20"/>
                <w:lang w:eastAsia="nl-NL"/>
              </w:rPr>
              <w:t xml:space="preserve"> </w:t>
            </w:r>
            <w:r w:rsidRPr="00592348">
              <w:rPr>
                <w:rFonts w:ascii="Arial" w:hAnsi="Arial" w:cs="Arial"/>
                <w:sz w:val="20"/>
                <w:szCs w:val="20"/>
                <w:lang w:eastAsia="nl-NL"/>
              </w:rPr>
              <w:t>benoem alle materialen en de dikte van de lagen. Vermeld in de tekening ook</w:t>
            </w:r>
            <w:r w:rsidR="00592348">
              <w:rPr>
                <w:rFonts w:ascii="Arial" w:hAnsi="Arial" w:cs="Arial"/>
                <w:sz w:val="20"/>
                <w:szCs w:val="20"/>
                <w:lang w:eastAsia="nl-NL"/>
              </w:rPr>
              <w:t xml:space="preserve"> </w:t>
            </w:r>
            <w:r w:rsidRPr="00592348">
              <w:rPr>
                <w:rFonts w:ascii="Arial" w:hAnsi="Arial" w:cs="Arial"/>
                <w:sz w:val="20"/>
                <w:szCs w:val="20"/>
                <w:lang w:eastAsia="nl-NL"/>
              </w:rPr>
              <w:t>waar de drainage zich bevindt en hoeveel het afschot van de containerbedden is.</w:t>
            </w:r>
          </w:p>
          <w:p w14:paraId="04B24A47" w14:textId="77777777" w:rsidR="00EA32C9" w:rsidRPr="00592348" w:rsidRDefault="00EA32C9" w:rsidP="00EA32C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b/>
                <w:bCs/>
                <w:sz w:val="20"/>
                <w:szCs w:val="20"/>
              </w:rPr>
            </w:pPr>
          </w:p>
          <w:p w14:paraId="70283D17" w14:textId="594E9D0A"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2. Leg de functie uit van alle gebruikte materialen in de bed-ondergrond van het</w:t>
            </w:r>
            <w:r w:rsidR="008C2609">
              <w:rPr>
                <w:rFonts w:ascii="Arial" w:hAnsi="Arial" w:cs="Arial"/>
                <w:sz w:val="20"/>
                <w:szCs w:val="20"/>
                <w:lang w:eastAsia="nl-NL"/>
              </w:rPr>
              <w:t xml:space="preserve"> </w:t>
            </w:r>
            <w:r w:rsidRPr="00592348">
              <w:rPr>
                <w:rFonts w:ascii="Arial" w:hAnsi="Arial" w:cs="Arial"/>
                <w:sz w:val="20"/>
                <w:szCs w:val="20"/>
                <w:lang w:eastAsia="nl-NL"/>
              </w:rPr>
              <w:t>containerveld.</w:t>
            </w:r>
          </w:p>
          <w:p w14:paraId="52BC8681" w14:textId="77777777" w:rsidR="00EA32C9" w:rsidRPr="00592348" w:rsidRDefault="00EA32C9" w:rsidP="00EA32C9">
            <w:pPr>
              <w:autoSpaceDE w:val="0"/>
              <w:autoSpaceDN w:val="0"/>
              <w:adjustRightInd w:val="0"/>
              <w:rPr>
                <w:rFonts w:ascii="Arial" w:hAnsi="Arial" w:cs="Arial"/>
                <w:sz w:val="20"/>
                <w:szCs w:val="20"/>
                <w:lang w:eastAsia="nl-NL"/>
              </w:rPr>
            </w:pPr>
          </w:p>
          <w:p w14:paraId="2580D31D" w14:textId="192C21C9"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3. Wordt het beregeningswater op het leerbedrijf gerecirculeerd? Waarom wel of waarom niet?</w:t>
            </w:r>
          </w:p>
          <w:p w14:paraId="5A2FC79D" w14:textId="28F19829" w:rsidR="00EA32C9" w:rsidRPr="00592348" w:rsidRDefault="00EA32C9" w:rsidP="00EA32C9">
            <w:pPr>
              <w:autoSpaceDE w:val="0"/>
              <w:autoSpaceDN w:val="0"/>
              <w:adjustRightInd w:val="0"/>
              <w:rPr>
                <w:rFonts w:ascii="Arial" w:hAnsi="Arial" w:cs="Arial"/>
                <w:sz w:val="20"/>
                <w:szCs w:val="20"/>
                <w:lang w:eastAsia="nl-NL"/>
              </w:rPr>
            </w:pPr>
          </w:p>
          <w:p w14:paraId="70521129" w14:textId="33021953"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4. Welke extra voorzieningen heeft een bed-ondergrond bij een recirculatiesysteem?</w:t>
            </w:r>
          </w:p>
          <w:p w14:paraId="17693A6C" w14:textId="2003FB77" w:rsidR="00EA32C9" w:rsidRPr="00592348" w:rsidRDefault="00EA32C9" w:rsidP="00EA32C9">
            <w:pPr>
              <w:autoSpaceDE w:val="0"/>
              <w:autoSpaceDN w:val="0"/>
              <w:adjustRightInd w:val="0"/>
              <w:rPr>
                <w:rFonts w:ascii="Arial" w:hAnsi="Arial" w:cs="Arial"/>
                <w:sz w:val="20"/>
                <w:szCs w:val="20"/>
                <w:lang w:eastAsia="nl-NL"/>
              </w:rPr>
            </w:pPr>
          </w:p>
          <w:p w14:paraId="19BADBB6" w14:textId="779D41DF"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5. De waterafvoer op een </w:t>
            </w:r>
            <w:proofErr w:type="spellStart"/>
            <w:r w:rsidRPr="00592348">
              <w:rPr>
                <w:rFonts w:ascii="Arial" w:hAnsi="Arial" w:cs="Arial"/>
                <w:sz w:val="20"/>
                <w:szCs w:val="20"/>
                <w:lang w:eastAsia="nl-NL"/>
              </w:rPr>
              <w:t>containerbed</w:t>
            </w:r>
            <w:proofErr w:type="spellEnd"/>
            <w:r w:rsidRPr="00592348">
              <w:rPr>
                <w:rFonts w:ascii="Arial" w:hAnsi="Arial" w:cs="Arial"/>
                <w:sz w:val="20"/>
                <w:szCs w:val="20"/>
                <w:lang w:eastAsia="nl-NL"/>
              </w:rPr>
              <w:t xml:space="preserve"> kan horizontaal of verticaal zijn. De keuze</w:t>
            </w:r>
            <w:r w:rsidR="00BD52C1">
              <w:rPr>
                <w:rFonts w:ascii="Arial" w:hAnsi="Arial" w:cs="Arial"/>
                <w:sz w:val="20"/>
                <w:szCs w:val="20"/>
                <w:lang w:eastAsia="nl-NL"/>
              </w:rPr>
              <w:t xml:space="preserve"> </w:t>
            </w:r>
            <w:r w:rsidRPr="00592348">
              <w:rPr>
                <w:rFonts w:ascii="Arial" w:hAnsi="Arial" w:cs="Arial"/>
                <w:sz w:val="20"/>
                <w:szCs w:val="20"/>
                <w:lang w:eastAsia="nl-NL"/>
              </w:rPr>
              <w:t>voor één van beide systemen hangt af van de kosten en van teeltkundige</w:t>
            </w:r>
            <w:r w:rsidR="00BD52C1">
              <w:rPr>
                <w:rFonts w:ascii="Arial" w:hAnsi="Arial" w:cs="Arial"/>
                <w:sz w:val="20"/>
                <w:szCs w:val="20"/>
                <w:lang w:eastAsia="nl-NL"/>
              </w:rPr>
              <w:t xml:space="preserve"> </w:t>
            </w:r>
            <w:r w:rsidRPr="00592348">
              <w:rPr>
                <w:rFonts w:ascii="Arial" w:hAnsi="Arial" w:cs="Arial"/>
                <w:sz w:val="20"/>
                <w:szCs w:val="20"/>
                <w:lang w:eastAsia="nl-NL"/>
              </w:rPr>
              <w:t>gevolgen.</w:t>
            </w:r>
          </w:p>
          <w:p w14:paraId="308B9316" w14:textId="2C01CF47" w:rsidR="00EA32C9" w:rsidRPr="00592348" w:rsidRDefault="00EA32C9" w:rsidP="00EA32C9">
            <w:pPr>
              <w:autoSpaceDE w:val="0"/>
              <w:autoSpaceDN w:val="0"/>
              <w:adjustRightInd w:val="0"/>
              <w:rPr>
                <w:rFonts w:ascii="Arial" w:hAnsi="Arial" w:cs="Arial"/>
                <w:sz w:val="20"/>
                <w:szCs w:val="20"/>
                <w:lang w:eastAsia="nl-NL"/>
              </w:rPr>
            </w:pPr>
          </w:p>
          <w:p w14:paraId="75966EC8" w14:textId="4ED75DA8"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Welk waterafvoersysteem kent het leerbedrijf: horizontaal of verticaal?</w:t>
            </w:r>
          </w:p>
          <w:p w14:paraId="4EA18308" w14:textId="2E5F38DC"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Om welke redenen heeft je praktijkopleider gekozen voor een horizontale</w:t>
            </w:r>
            <w:r w:rsidR="00BD52C1">
              <w:rPr>
                <w:rFonts w:ascii="Arial" w:hAnsi="Arial" w:cs="Arial"/>
                <w:sz w:val="20"/>
                <w:szCs w:val="20"/>
                <w:lang w:eastAsia="nl-NL"/>
              </w:rPr>
              <w:t xml:space="preserve"> of een verticale </w:t>
            </w:r>
            <w:r w:rsidRPr="00592348">
              <w:rPr>
                <w:rFonts w:ascii="Arial" w:hAnsi="Arial" w:cs="Arial"/>
                <w:sz w:val="20"/>
                <w:szCs w:val="20"/>
                <w:lang w:eastAsia="nl-NL"/>
              </w:rPr>
              <w:t>waterafvoer?</w:t>
            </w:r>
          </w:p>
          <w:p w14:paraId="252CA253" w14:textId="1549E292" w:rsidR="00EA32C9" w:rsidRPr="00592348" w:rsidRDefault="00EA32C9" w:rsidP="00EA32C9">
            <w:pPr>
              <w:autoSpaceDE w:val="0"/>
              <w:autoSpaceDN w:val="0"/>
              <w:adjustRightInd w:val="0"/>
              <w:rPr>
                <w:rFonts w:ascii="Arial" w:hAnsi="Arial" w:cs="Arial"/>
                <w:sz w:val="20"/>
                <w:szCs w:val="20"/>
                <w:lang w:eastAsia="nl-NL"/>
              </w:rPr>
            </w:pPr>
          </w:p>
          <w:p w14:paraId="1BBCB27B" w14:textId="0887D7EA"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6. Bij een verticale waterafvoer zakt het water onder de pot naar beneden in een</w:t>
            </w:r>
            <w:r w:rsidR="00BD52C1">
              <w:rPr>
                <w:rFonts w:ascii="Arial" w:hAnsi="Arial" w:cs="Arial"/>
                <w:sz w:val="20"/>
                <w:szCs w:val="20"/>
                <w:lang w:eastAsia="nl-NL"/>
              </w:rPr>
              <w:t xml:space="preserve"> </w:t>
            </w:r>
            <w:r w:rsidRPr="00592348">
              <w:rPr>
                <w:rFonts w:ascii="Arial" w:hAnsi="Arial" w:cs="Arial"/>
                <w:sz w:val="20"/>
                <w:szCs w:val="20"/>
                <w:lang w:eastAsia="nl-NL"/>
              </w:rPr>
              <w:t>zogenaamde watervoerende laag. Uit welk materiaal bestaat deze</w:t>
            </w:r>
            <w:r w:rsidR="00BD52C1">
              <w:rPr>
                <w:rFonts w:ascii="Arial" w:hAnsi="Arial" w:cs="Arial"/>
                <w:sz w:val="20"/>
                <w:szCs w:val="20"/>
                <w:lang w:eastAsia="nl-NL"/>
              </w:rPr>
              <w:t xml:space="preserve"> </w:t>
            </w:r>
            <w:r w:rsidRPr="00592348">
              <w:rPr>
                <w:rFonts w:ascii="Arial" w:hAnsi="Arial" w:cs="Arial"/>
                <w:sz w:val="20"/>
                <w:szCs w:val="20"/>
                <w:lang w:eastAsia="nl-NL"/>
              </w:rPr>
              <w:t>watervoerende laag op het leerbedrijf en hoe dik is deze?</w:t>
            </w:r>
          </w:p>
          <w:p w14:paraId="3117DA9F" w14:textId="2D672B16" w:rsidR="00EA32C9" w:rsidRPr="00592348" w:rsidRDefault="00EA32C9" w:rsidP="00EA32C9">
            <w:pPr>
              <w:autoSpaceDE w:val="0"/>
              <w:autoSpaceDN w:val="0"/>
              <w:adjustRightInd w:val="0"/>
              <w:rPr>
                <w:rFonts w:ascii="Arial" w:hAnsi="Arial" w:cs="Arial"/>
                <w:sz w:val="20"/>
                <w:szCs w:val="20"/>
                <w:lang w:eastAsia="nl-NL"/>
              </w:rPr>
            </w:pPr>
          </w:p>
          <w:p w14:paraId="38CE9921" w14:textId="01B04061"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7. Bij recirculatiesystemen wordt het beregeningswater opgevangen en</w:t>
            </w:r>
            <w:r w:rsidR="00BD52C1">
              <w:rPr>
                <w:rFonts w:ascii="Arial" w:hAnsi="Arial" w:cs="Arial"/>
                <w:sz w:val="20"/>
                <w:szCs w:val="20"/>
                <w:lang w:eastAsia="nl-NL"/>
              </w:rPr>
              <w:t xml:space="preserve"> </w:t>
            </w:r>
            <w:r w:rsidRPr="00592348">
              <w:rPr>
                <w:rFonts w:ascii="Arial" w:hAnsi="Arial" w:cs="Arial"/>
                <w:sz w:val="20"/>
                <w:szCs w:val="20"/>
                <w:lang w:eastAsia="nl-NL"/>
              </w:rPr>
              <w:t>opgeslagen.</w:t>
            </w:r>
            <w:r w:rsidR="00BD52C1">
              <w:rPr>
                <w:rFonts w:ascii="Arial" w:hAnsi="Arial" w:cs="Arial"/>
                <w:sz w:val="20"/>
                <w:szCs w:val="20"/>
                <w:lang w:eastAsia="nl-NL"/>
              </w:rPr>
              <w:t xml:space="preserve"> </w:t>
            </w:r>
            <w:r w:rsidRPr="00592348">
              <w:rPr>
                <w:rFonts w:ascii="Arial" w:hAnsi="Arial" w:cs="Arial"/>
                <w:sz w:val="20"/>
                <w:szCs w:val="20"/>
                <w:lang w:eastAsia="nl-NL"/>
              </w:rPr>
              <w:t>Waarin wordt het water bij een recirculatiesysteem op het leerbedrijf</w:t>
            </w:r>
            <w:r w:rsidR="00BD52C1">
              <w:rPr>
                <w:rFonts w:ascii="Arial" w:hAnsi="Arial" w:cs="Arial"/>
                <w:sz w:val="20"/>
                <w:szCs w:val="20"/>
                <w:lang w:eastAsia="nl-NL"/>
              </w:rPr>
              <w:t xml:space="preserve"> </w:t>
            </w:r>
            <w:r w:rsidRPr="00592348">
              <w:rPr>
                <w:rFonts w:ascii="Arial" w:hAnsi="Arial" w:cs="Arial"/>
                <w:sz w:val="20"/>
                <w:szCs w:val="20"/>
                <w:lang w:eastAsia="nl-NL"/>
              </w:rPr>
              <w:t>opgevangen en wat is daarvan de capaciteit?</w:t>
            </w:r>
          </w:p>
          <w:p w14:paraId="68D557AF" w14:textId="66F4EDFD" w:rsidR="00EA32C9" w:rsidRPr="00592348" w:rsidRDefault="00EB4DDB" w:rsidP="00EA32C9">
            <w:pPr>
              <w:autoSpaceDE w:val="0"/>
              <w:autoSpaceDN w:val="0"/>
              <w:adjustRightInd w:val="0"/>
              <w:rPr>
                <w:rFonts w:ascii="Arial" w:hAnsi="Arial" w:cs="Arial"/>
                <w:sz w:val="20"/>
                <w:szCs w:val="20"/>
                <w:lang w:eastAsia="nl-NL"/>
              </w:rPr>
            </w:pPr>
            <w:r>
              <w:rPr>
                <w:rFonts w:ascii="Arial" w:hAnsi="Arial" w:cs="Arial"/>
                <w:noProof/>
                <w:color w:val="0000FF"/>
                <w:sz w:val="27"/>
                <w:szCs w:val="27"/>
                <w:shd w:val="clear" w:color="auto" w:fill="FFFFFF"/>
                <w:lang w:eastAsia="nl-NL"/>
              </w:rPr>
              <w:drawing>
                <wp:anchor distT="0" distB="0" distL="114300" distR="114300" simplePos="0" relativeHeight="251665408" behindDoc="1" locked="0" layoutInCell="1" allowOverlap="1" wp14:anchorId="35793E03" wp14:editId="56895A7A">
                  <wp:simplePos x="0" y="0"/>
                  <wp:positionH relativeFrom="column">
                    <wp:posOffset>3418620</wp:posOffset>
                  </wp:positionH>
                  <wp:positionV relativeFrom="paragraph">
                    <wp:posOffset>24185</wp:posOffset>
                  </wp:positionV>
                  <wp:extent cx="2138400" cy="2138400"/>
                  <wp:effectExtent l="0" t="0" r="0" b="0"/>
                  <wp:wrapTight wrapText="bothSides">
                    <wp:wrapPolygon edited="0">
                      <wp:start x="0" y="0"/>
                      <wp:lineTo x="0" y="21363"/>
                      <wp:lineTo x="21363" y="21363"/>
                      <wp:lineTo x="21363" y="0"/>
                      <wp:lineTo x="0" y="0"/>
                    </wp:wrapPolygon>
                  </wp:wrapTight>
                  <wp:docPr id="12" name="Afbeelding 12" descr="Afbeeldingsresultaat voor ec en 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ec en ph">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8400" cy="21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F0B396" w14:textId="77777777" w:rsidR="000D48E6"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8. Bij recirculatie wordt het retourwater opnieuw aan het gietwater toegevoegd.</w:t>
            </w:r>
            <w:r w:rsidR="000D48E6">
              <w:rPr>
                <w:rFonts w:ascii="Arial" w:hAnsi="Arial" w:cs="Arial"/>
                <w:sz w:val="20"/>
                <w:szCs w:val="20"/>
                <w:lang w:eastAsia="nl-NL"/>
              </w:rPr>
              <w:t xml:space="preserve"> </w:t>
            </w:r>
            <w:r w:rsidRPr="00592348">
              <w:rPr>
                <w:rFonts w:ascii="Arial" w:hAnsi="Arial" w:cs="Arial"/>
                <w:sz w:val="20"/>
                <w:szCs w:val="20"/>
                <w:lang w:eastAsia="nl-NL"/>
              </w:rPr>
              <w:t>De herkomst van het gietwater kan leidingwater, bronwater, opgevangen</w:t>
            </w:r>
            <w:r w:rsidR="000D48E6">
              <w:rPr>
                <w:rFonts w:ascii="Arial" w:hAnsi="Arial" w:cs="Arial"/>
                <w:sz w:val="20"/>
                <w:szCs w:val="20"/>
                <w:lang w:eastAsia="nl-NL"/>
              </w:rPr>
              <w:t xml:space="preserve"> </w:t>
            </w:r>
            <w:r w:rsidRPr="00592348">
              <w:rPr>
                <w:rFonts w:ascii="Arial" w:hAnsi="Arial" w:cs="Arial"/>
                <w:sz w:val="20"/>
                <w:szCs w:val="20"/>
                <w:lang w:eastAsia="nl-NL"/>
              </w:rPr>
              <w:t>regenwater of oppervlakte water zijn. De kwaliteit van het gietwater moet goed</w:t>
            </w:r>
            <w:r w:rsidR="000D48E6">
              <w:rPr>
                <w:rFonts w:ascii="Arial" w:hAnsi="Arial" w:cs="Arial"/>
                <w:sz w:val="20"/>
                <w:szCs w:val="20"/>
                <w:lang w:eastAsia="nl-NL"/>
              </w:rPr>
              <w:t xml:space="preserve"> </w:t>
            </w:r>
            <w:r w:rsidRPr="00592348">
              <w:rPr>
                <w:rFonts w:ascii="Arial" w:hAnsi="Arial" w:cs="Arial"/>
                <w:sz w:val="20"/>
                <w:szCs w:val="20"/>
                <w:lang w:eastAsia="nl-NL"/>
              </w:rPr>
              <w:t xml:space="preserve">zijn. </w:t>
            </w:r>
          </w:p>
          <w:p w14:paraId="2152C0C7" w14:textId="77777777" w:rsidR="000D48E6" w:rsidRDefault="000D48E6" w:rsidP="00EA32C9">
            <w:pPr>
              <w:autoSpaceDE w:val="0"/>
              <w:autoSpaceDN w:val="0"/>
              <w:adjustRightInd w:val="0"/>
              <w:rPr>
                <w:rFonts w:ascii="Arial" w:hAnsi="Arial" w:cs="Arial"/>
                <w:sz w:val="20"/>
                <w:szCs w:val="20"/>
                <w:lang w:eastAsia="nl-NL"/>
              </w:rPr>
            </w:pPr>
          </w:p>
          <w:p w14:paraId="680B5079" w14:textId="171125EA"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Zo mag de concentratie meststoffen niet te hoog zijn, moet de pH goed</w:t>
            </w:r>
            <w:r w:rsidR="000D48E6">
              <w:rPr>
                <w:rFonts w:ascii="Arial" w:hAnsi="Arial" w:cs="Arial"/>
                <w:sz w:val="20"/>
                <w:szCs w:val="20"/>
                <w:lang w:eastAsia="nl-NL"/>
              </w:rPr>
              <w:t xml:space="preserve"> </w:t>
            </w:r>
            <w:r w:rsidRPr="00592348">
              <w:rPr>
                <w:rFonts w:ascii="Arial" w:hAnsi="Arial" w:cs="Arial"/>
                <w:sz w:val="20"/>
                <w:szCs w:val="20"/>
                <w:lang w:eastAsia="nl-NL"/>
              </w:rPr>
              <w:t>zijn en mag er niet te veel kalk en ijzer in zitten. Als de kwaliteit van het gietwater</w:t>
            </w:r>
            <w:r w:rsidR="000D48E6">
              <w:rPr>
                <w:rFonts w:ascii="Arial" w:hAnsi="Arial" w:cs="Arial"/>
                <w:sz w:val="20"/>
                <w:szCs w:val="20"/>
                <w:lang w:eastAsia="nl-NL"/>
              </w:rPr>
              <w:t xml:space="preserve"> </w:t>
            </w:r>
            <w:r w:rsidRPr="00592348">
              <w:rPr>
                <w:rFonts w:ascii="Arial" w:hAnsi="Arial" w:cs="Arial"/>
                <w:sz w:val="20"/>
                <w:szCs w:val="20"/>
                <w:lang w:eastAsia="nl-NL"/>
              </w:rPr>
              <w:t>op een bedrijf niet voldoende is kan een kweker maatregelen nemen om de</w:t>
            </w:r>
            <w:r w:rsidR="000D48E6">
              <w:rPr>
                <w:rFonts w:ascii="Arial" w:hAnsi="Arial" w:cs="Arial"/>
                <w:sz w:val="20"/>
                <w:szCs w:val="20"/>
                <w:lang w:eastAsia="nl-NL"/>
              </w:rPr>
              <w:t xml:space="preserve"> </w:t>
            </w:r>
            <w:r w:rsidRPr="00592348">
              <w:rPr>
                <w:rFonts w:ascii="Arial" w:hAnsi="Arial" w:cs="Arial"/>
                <w:sz w:val="20"/>
                <w:szCs w:val="20"/>
                <w:lang w:eastAsia="nl-NL"/>
              </w:rPr>
              <w:t>kwaliteit te verbeteren.</w:t>
            </w:r>
            <w:r w:rsidR="000D48E6">
              <w:rPr>
                <w:rFonts w:ascii="Arial" w:hAnsi="Arial" w:cs="Arial"/>
                <w:sz w:val="20"/>
                <w:szCs w:val="20"/>
                <w:lang w:eastAsia="nl-NL"/>
              </w:rPr>
              <w:t xml:space="preserve"> </w:t>
            </w:r>
            <w:r w:rsidRPr="00592348">
              <w:rPr>
                <w:rFonts w:ascii="Arial" w:hAnsi="Arial" w:cs="Arial"/>
                <w:sz w:val="20"/>
                <w:szCs w:val="20"/>
                <w:lang w:eastAsia="nl-NL"/>
              </w:rPr>
              <w:t>Welke maatregelen worden er eventueel op het leerbedrijf genomen om te</w:t>
            </w:r>
            <w:r w:rsidR="000D48E6">
              <w:rPr>
                <w:rFonts w:ascii="Arial" w:hAnsi="Arial" w:cs="Arial"/>
                <w:sz w:val="20"/>
                <w:szCs w:val="20"/>
                <w:lang w:eastAsia="nl-NL"/>
              </w:rPr>
              <w:t xml:space="preserve"> </w:t>
            </w:r>
            <w:r w:rsidRPr="00592348">
              <w:rPr>
                <w:rFonts w:ascii="Arial" w:hAnsi="Arial" w:cs="Arial"/>
                <w:sz w:val="20"/>
                <w:szCs w:val="20"/>
                <w:lang w:eastAsia="nl-NL"/>
              </w:rPr>
              <w:t>zorgen voor een goede kwaliteit gietwater?</w:t>
            </w:r>
          </w:p>
          <w:p w14:paraId="151B0F52" w14:textId="77777777" w:rsidR="00EA32C9" w:rsidRPr="00592348" w:rsidRDefault="00EA32C9" w:rsidP="00EA32C9">
            <w:pPr>
              <w:autoSpaceDE w:val="0"/>
              <w:autoSpaceDN w:val="0"/>
              <w:adjustRightInd w:val="0"/>
              <w:rPr>
                <w:rFonts w:ascii="Arial" w:hAnsi="Arial" w:cs="Arial"/>
                <w:sz w:val="20"/>
                <w:szCs w:val="20"/>
                <w:lang w:eastAsia="nl-NL"/>
              </w:rPr>
            </w:pPr>
          </w:p>
          <w:p w14:paraId="19B63A5C" w14:textId="77777777" w:rsidR="00EB4DDB" w:rsidRDefault="00EB4DDB" w:rsidP="00EA32C9">
            <w:pPr>
              <w:autoSpaceDE w:val="0"/>
              <w:autoSpaceDN w:val="0"/>
              <w:adjustRightInd w:val="0"/>
              <w:rPr>
                <w:rFonts w:ascii="Arial" w:hAnsi="Arial" w:cs="Arial"/>
                <w:sz w:val="20"/>
                <w:szCs w:val="20"/>
                <w:lang w:eastAsia="nl-NL"/>
              </w:rPr>
            </w:pPr>
          </w:p>
          <w:p w14:paraId="6CD83767" w14:textId="77777777" w:rsidR="00EB4DDB" w:rsidRDefault="00EB4DDB" w:rsidP="00EA32C9">
            <w:pPr>
              <w:autoSpaceDE w:val="0"/>
              <w:autoSpaceDN w:val="0"/>
              <w:adjustRightInd w:val="0"/>
              <w:rPr>
                <w:rFonts w:ascii="Arial" w:hAnsi="Arial" w:cs="Arial"/>
                <w:sz w:val="20"/>
                <w:szCs w:val="20"/>
                <w:lang w:eastAsia="nl-NL"/>
              </w:rPr>
            </w:pPr>
          </w:p>
          <w:p w14:paraId="7ED83680" w14:textId="171DC9ED"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lastRenderedPageBreak/>
              <w:t>9. Het zoutgehalte van het gietwater mag niet te hoog zijn, omdat er anders</w:t>
            </w:r>
            <w:r w:rsidR="00CE174C">
              <w:rPr>
                <w:rFonts w:ascii="Arial" w:hAnsi="Arial" w:cs="Arial"/>
                <w:sz w:val="20"/>
                <w:szCs w:val="20"/>
                <w:lang w:eastAsia="nl-NL"/>
              </w:rPr>
              <w:t xml:space="preserve"> </w:t>
            </w:r>
            <w:r w:rsidRPr="00592348">
              <w:rPr>
                <w:rFonts w:ascii="Arial" w:hAnsi="Arial" w:cs="Arial"/>
                <w:sz w:val="20"/>
                <w:szCs w:val="20"/>
                <w:lang w:eastAsia="nl-NL"/>
              </w:rPr>
              <w:t>zoutophoping in de potten optreedt met groeiremming als gevolg.</w:t>
            </w:r>
            <w:r w:rsidR="00CE174C">
              <w:rPr>
                <w:rFonts w:ascii="Arial" w:hAnsi="Arial" w:cs="Arial"/>
                <w:sz w:val="20"/>
                <w:szCs w:val="20"/>
                <w:lang w:eastAsia="nl-NL"/>
              </w:rPr>
              <w:t xml:space="preserve"> </w:t>
            </w:r>
            <w:r w:rsidRPr="00592348">
              <w:rPr>
                <w:rFonts w:ascii="Arial" w:hAnsi="Arial" w:cs="Arial"/>
                <w:sz w:val="20"/>
                <w:szCs w:val="20"/>
                <w:lang w:eastAsia="nl-NL"/>
              </w:rPr>
              <w:t>Voor het beantwoorden van deze vraag kun je de lesstof er op naslaan of</w:t>
            </w:r>
            <w:r w:rsidR="00CE174C">
              <w:rPr>
                <w:rFonts w:ascii="Arial" w:hAnsi="Arial" w:cs="Arial"/>
                <w:sz w:val="20"/>
                <w:szCs w:val="20"/>
                <w:lang w:eastAsia="nl-NL"/>
              </w:rPr>
              <w:t xml:space="preserve"> </w:t>
            </w:r>
            <w:r w:rsidRPr="00592348">
              <w:rPr>
                <w:rFonts w:ascii="Arial" w:hAnsi="Arial" w:cs="Arial"/>
                <w:sz w:val="20"/>
                <w:szCs w:val="20"/>
                <w:lang w:eastAsia="nl-NL"/>
              </w:rPr>
              <w:t>informatie inwinnen bij je praktijkopleider.</w:t>
            </w:r>
            <w:r w:rsidR="00CE174C">
              <w:rPr>
                <w:rFonts w:ascii="Arial" w:hAnsi="Arial" w:cs="Arial"/>
                <w:sz w:val="20"/>
                <w:szCs w:val="20"/>
                <w:lang w:eastAsia="nl-NL"/>
              </w:rPr>
              <w:t xml:space="preserve"> </w:t>
            </w:r>
            <w:r w:rsidRPr="00592348">
              <w:rPr>
                <w:rFonts w:ascii="Arial" w:hAnsi="Arial" w:cs="Arial"/>
                <w:sz w:val="20"/>
                <w:szCs w:val="20"/>
                <w:lang w:eastAsia="nl-NL"/>
              </w:rPr>
              <w:t>Hoe hoog mag de EC van het gietwater maximaal zijn bij recirculerende</w:t>
            </w:r>
            <w:r w:rsidR="00CE174C">
              <w:rPr>
                <w:rFonts w:ascii="Arial" w:hAnsi="Arial" w:cs="Arial"/>
                <w:sz w:val="20"/>
                <w:szCs w:val="20"/>
                <w:lang w:eastAsia="nl-NL"/>
              </w:rPr>
              <w:t xml:space="preserve"> </w:t>
            </w:r>
            <w:r w:rsidRPr="00592348">
              <w:rPr>
                <w:rFonts w:ascii="Arial" w:hAnsi="Arial" w:cs="Arial"/>
                <w:sz w:val="20"/>
                <w:szCs w:val="20"/>
                <w:lang w:eastAsia="nl-NL"/>
              </w:rPr>
              <w:t>systemen?</w:t>
            </w:r>
          </w:p>
          <w:p w14:paraId="47AFB866" w14:textId="77777777" w:rsidR="00EA32C9" w:rsidRPr="00592348" w:rsidRDefault="00EA32C9" w:rsidP="00EA32C9">
            <w:pPr>
              <w:autoSpaceDE w:val="0"/>
              <w:autoSpaceDN w:val="0"/>
              <w:adjustRightInd w:val="0"/>
              <w:rPr>
                <w:rFonts w:ascii="Arial" w:hAnsi="Arial" w:cs="Arial"/>
                <w:iCs/>
                <w:sz w:val="20"/>
                <w:szCs w:val="20"/>
                <w:lang w:eastAsia="nl-NL"/>
              </w:rPr>
            </w:pPr>
          </w:p>
          <w:p w14:paraId="6F3298F4" w14:textId="0035E891" w:rsidR="005D5594" w:rsidRDefault="005D5594" w:rsidP="00723184">
            <w:pPr>
              <w:rPr>
                <w:rFonts w:ascii="Arial" w:hAnsi="Arial" w:cs="Arial"/>
                <w:b/>
                <w:sz w:val="20"/>
                <w:szCs w:val="20"/>
              </w:rPr>
            </w:pPr>
          </w:p>
          <w:p w14:paraId="5CE7C927" w14:textId="41D6F99B" w:rsidR="00723184" w:rsidRPr="00592348" w:rsidRDefault="00723184" w:rsidP="00723184">
            <w:pPr>
              <w:rPr>
                <w:rFonts w:ascii="Arial" w:hAnsi="Arial" w:cs="Arial"/>
                <w:b/>
                <w:sz w:val="20"/>
                <w:szCs w:val="20"/>
              </w:rPr>
            </w:pPr>
            <w:r w:rsidRPr="00592348">
              <w:rPr>
                <w:rFonts w:ascii="Arial" w:hAnsi="Arial" w:cs="Arial"/>
                <w:b/>
                <w:sz w:val="20"/>
                <w:szCs w:val="20"/>
              </w:rPr>
              <w:t>Afronden</w:t>
            </w:r>
          </w:p>
          <w:p w14:paraId="3E2D53B5" w14:textId="6A2B5E5A"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Maak een tekening op schaal, bijvoorbeeld schaal 1 op 1000, van een containerveld</w:t>
            </w:r>
            <w:r w:rsidR="00272FC7">
              <w:rPr>
                <w:rFonts w:ascii="Arial" w:hAnsi="Arial" w:cs="Arial"/>
                <w:sz w:val="20"/>
                <w:szCs w:val="20"/>
                <w:lang w:eastAsia="nl-NL"/>
              </w:rPr>
              <w:t xml:space="preserve"> </w:t>
            </w:r>
            <w:r w:rsidRPr="00592348">
              <w:rPr>
                <w:rFonts w:ascii="Arial" w:hAnsi="Arial" w:cs="Arial"/>
                <w:sz w:val="20"/>
                <w:szCs w:val="20"/>
                <w:lang w:eastAsia="nl-NL"/>
              </w:rPr>
              <w:t>op het</w:t>
            </w:r>
            <w:r w:rsidR="00E829E9">
              <w:rPr>
                <w:rFonts w:ascii="Arial" w:hAnsi="Arial" w:cs="Arial"/>
                <w:sz w:val="20"/>
                <w:szCs w:val="20"/>
                <w:lang w:eastAsia="nl-NL"/>
              </w:rPr>
              <w:t xml:space="preserve"> </w:t>
            </w:r>
            <w:r w:rsidRPr="00592348">
              <w:rPr>
                <w:rFonts w:ascii="Arial" w:hAnsi="Arial" w:cs="Arial"/>
                <w:sz w:val="20"/>
                <w:szCs w:val="20"/>
                <w:lang w:eastAsia="nl-NL"/>
              </w:rPr>
              <w:t xml:space="preserve"> leerbedrijf. Noteer de maten van de bedden en paden.</w:t>
            </w:r>
            <w:r w:rsidR="00272FC7">
              <w:rPr>
                <w:rFonts w:ascii="Arial" w:hAnsi="Arial" w:cs="Arial"/>
                <w:sz w:val="20"/>
                <w:szCs w:val="20"/>
                <w:lang w:eastAsia="nl-NL"/>
              </w:rPr>
              <w:t xml:space="preserve"> </w:t>
            </w:r>
            <w:r w:rsidRPr="00592348">
              <w:rPr>
                <w:rFonts w:ascii="Arial" w:hAnsi="Arial" w:cs="Arial"/>
                <w:sz w:val="20"/>
                <w:szCs w:val="20"/>
                <w:lang w:eastAsia="nl-NL"/>
              </w:rPr>
              <w:t>Geef in de tekening aan waar de greppels of drains voor de waterafvoer liggen. Teken</w:t>
            </w:r>
            <w:r w:rsidR="00272FC7">
              <w:rPr>
                <w:rFonts w:ascii="Arial" w:hAnsi="Arial" w:cs="Arial"/>
                <w:sz w:val="20"/>
                <w:szCs w:val="20"/>
                <w:lang w:eastAsia="nl-NL"/>
              </w:rPr>
              <w:t xml:space="preserve"> </w:t>
            </w:r>
            <w:r w:rsidRPr="00592348">
              <w:rPr>
                <w:rFonts w:ascii="Arial" w:hAnsi="Arial" w:cs="Arial"/>
                <w:sz w:val="20"/>
                <w:szCs w:val="20"/>
                <w:lang w:eastAsia="nl-NL"/>
              </w:rPr>
              <w:t>ook waar het water wordt opgeslagen.</w:t>
            </w:r>
          </w:p>
          <w:p w14:paraId="21FC6ECD" w14:textId="1CCF8CCC" w:rsidR="00723184" w:rsidRPr="00723184" w:rsidRDefault="00E829E9" w:rsidP="0028760F">
            <w:pPr>
              <w:rPr>
                <w:rFonts w:ascii="Arial" w:hAnsi="Arial" w:cs="Arial"/>
                <w:sz w:val="20"/>
                <w:szCs w:val="20"/>
              </w:rPr>
            </w:pPr>
            <w:r w:rsidRPr="00E829E9">
              <w:rPr>
                <w:rFonts w:ascii="Arial" w:hAnsi="Arial" w:cs="Arial"/>
                <w:noProof/>
                <w:sz w:val="20"/>
                <w:szCs w:val="20"/>
                <w:lang w:eastAsia="nl-NL"/>
              </w:rPr>
              <w:drawing>
                <wp:anchor distT="0" distB="0" distL="114300" distR="114300" simplePos="0" relativeHeight="251664384" behindDoc="1" locked="0" layoutInCell="1" allowOverlap="1" wp14:anchorId="57EECE4B" wp14:editId="0B862F0F">
                  <wp:simplePos x="0" y="0"/>
                  <wp:positionH relativeFrom="column">
                    <wp:posOffset>1133530</wp:posOffset>
                  </wp:positionH>
                  <wp:positionV relativeFrom="paragraph">
                    <wp:posOffset>59663</wp:posOffset>
                  </wp:positionV>
                  <wp:extent cx="3049200" cy="2026800"/>
                  <wp:effectExtent l="0" t="0" r="0" b="0"/>
                  <wp:wrapTight wrapText="bothSides">
                    <wp:wrapPolygon edited="0">
                      <wp:start x="0" y="0"/>
                      <wp:lineTo x="0" y="21322"/>
                      <wp:lineTo x="21461" y="21322"/>
                      <wp:lineTo x="21461"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9200" cy="202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CFADCE0" w14:textId="7368EFCC" w:rsidR="003F2118" w:rsidRDefault="003F2118" w:rsidP="00820E94">
      <w:pPr>
        <w:rPr>
          <w:rFonts w:ascii="Arial" w:hAnsi="Arial" w:cs="Arial"/>
          <w:sz w:val="20"/>
          <w:szCs w:val="20"/>
        </w:rPr>
      </w:pPr>
    </w:p>
    <w:p w14:paraId="1BC44E63" w14:textId="2CFC5B0A" w:rsidR="00E614FD" w:rsidRDefault="00E614FD"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614FD" w:rsidRPr="006058E6" w14:paraId="179C508D" w14:textId="77777777" w:rsidTr="00E6722D">
        <w:tc>
          <w:tcPr>
            <w:tcW w:w="9212" w:type="dxa"/>
            <w:shd w:val="clear" w:color="auto" w:fill="92D050"/>
          </w:tcPr>
          <w:p w14:paraId="685ECAF0" w14:textId="77777777" w:rsidR="00E614FD" w:rsidRPr="006058E6" w:rsidRDefault="00E614FD" w:rsidP="00E6722D">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E614FD" w:rsidRPr="006058E6" w14:paraId="1EBCC14B" w14:textId="77777777" w:rsidTr="00E6722D">
        <w:tc>
          <w:tcPr>
            <w:tcW w:w="9212" w:type="dxa"/>
            <w:shd w:val="clear" w:color="auto" w:fill="FFFFFF" w:themeFill="background1"/>
          </w:tcPr>
          <w:p w14:paraId="62CAF242" w14:textId="77777777" w:rsidR="00E614FD" w:rsidRPr="006058E6" w:rsidRDefault="00E614FD" w:rsidP="00E6722D">
            <w:pPr>
              <w:rPr>
                <w:rFonts w:ascii="Arial" w:hAnsi="Arial" w:cs="Arial"/>
                <w:b/>
                <w:sz w:val="20"/>
                <w:szCs w:val="20"/>
              </w:rPr>
            </w:pPr>
            <w:r w:rsidRPr="006058E6">
              <w:rPr>
                <w:rFonts w:ascii="Arial" w:hAnsi="Arial" w:cs="Arial"/>
                <w:b/>
                <w:sz w:val="20"/>
                <w:szCs w:val="20"/>
              </w:rPr>
              <w:t>Producteisen</w:t>
            </w:r>
          </w:p>
        </w:tc>
      </w:tr>
      <w:tr w:rsidR="00E614FD" w:rsidRPr="006058E6" w14:paraId="29851A68" w14:textId="77777777" w:rsidTr="00E6722D">
        <w:trPr>
          <w:trHeight w:val="1134"/>
        </w:trPr>
        <w:tc>
          <w:tcPr>
            <w:tcW w:w="9212" w:type="dxa"/>
            <w:shd w:val="clear" w:color="auto" w:fill="FFFFFF" w:themeFill="background1"/>
          </w:tcPr>
          <w:p w14:paraId="4A5022A0" w14:textId="3524518C" w:rsidR="00E614FD" w:rsidRPr="0028760F" w:rsidRDefault="00E614FD" w:rsidP="00E6722D">
            <w:pPr>
              <w:spacing w:after="100" w:afterAutospacing="1"/>
              <w:rPr>
                <w:rFonts w:ascii="Arial" w:hAnsi="Arial" w:cs="Arial"/>
                <w:sz w:val="20"/>
                <w:szCs w:val="20"/>
              </w:rPr>
            </w:pPr>
            <w:r w:rsidRPr="0028760F">
              <w:rPr>
                <w:rFonts w:ascii="Arial" w:hAnsi="Arial" w:cs="Arial"/>
                <w:sz w:val="20"/>
                <w:szCs w:val="20"/>
              </w:rPr>
              <w:t>Aan het eind van de opdracht lever je het volgende op:</w:t>
            </w:r>
          </w:p>
          <w:p w14:paraId="7F4D3FCB" w14:textId="19F7CC48" w:rsidR="00E614FD" w:rsidRDefault="00FE7AC8" w:rsidP="00E6722D">
            <w:pPr>
              <w:pStyle w:val="Lijstalinea"/>
              <w:numPr>
                <w:ilvl w:val="0"/>
                <w:numId w:val="20"/>
              </w:numPr>
              <w:rPr>
                <w:rFonts w:ascii="Arial" w:hAnsi="Arial" w:cs="Arial"/>
                <w:sz w:val="20"/>
                <w:szCs w:val="20"/>
              </w:rPr>
            </w:pPr>
            <w:r w:rsidRPr="0028760F">
              <w:rPr>
                <w:rFonts w:ascii="Arial" w:hAnsi="Arial" w:cs="Arial"/>
                <w:sz w:val="20"/>
                <w:szCs w:val="20"/>
              </w:rPr>
              <w:t>Verslag met daarin alle onderdelen van de opdracht uitgewerkt.</w:t>
            </w:r>
          </w:p>
          <w:p w14:paraId="52649ECD" w14:textId="7B41F50F" w:rsidR="005D5594" w:rsidRPr="0028760F" w:rsidRDefault="005D5594" w:rsidP="00E6722D">
            <w:pPr>
              <w:pStyle w:val="Lijstalinea"/>
              <w:numPr>
                <w:ilvl w:val="0"/>
                <w:numId w:val="20"/>
              </w:numPr>
              <w:rPr>
                <w:rFonts w:ascii="Arial" w:hAnsi="Arial" w:cs="Arial"/>
                <w:sz w:val="20"/>
                <w:szCs w:val="20"/>
              </w:rPr>
            </w:pPr>
            <w:r>
              <w:rPr>
                <w:rFonts w:ascii="Arial" w:hAnsi="Arial" w:cs="Arial"/>
                <w:sz w:val="20"/>
                <w:szCs w:val="20"/>
              </w:rPr>
              <w:t>Een tekening op schaal van en containerveld op het leerbedrijf, inclusief maten van bedden en paden. Je geeft in de tekening aan waar de greppels of drains voor de waterafvoer liggen.</w:t>
            </w:r>
          </w:p>
          <w:p w14:paraId="27BD702C" w14:textId="77777777" w:rsidR="00E614FD" w:rsidRPr="00FE7AC8" w:rsidRDefault="00E614FD" w:rsidP="005D5594">
            <w:pPr>
              <w:pStyle w:val="Lijstalinea"/>
              <w:rPr>
                <w:rFonts w:ascii="Arial" w:hAnsi="Arial" w:cs="Arial"/>
                <w:sz w:val="20"/>
                <w:szCs w:val="20"/>
              </w:rPr>
            </w:pPr>
          </w:p>
        </w:tc>
      </w:tr>
      <w:tr w:rsidR="00E614FD" w:rsidRPr="006058E6" w14:paraId="6F86EF5D" w14:textId="77777777" w:rsidTr="00E6722D">
        <w:tc>
          <w:tcPr>
            <w:tcW w:w="9212" w:type="dxa"/>
            <w:shd w:val="clear" w:color="auto" w:fill="FFFFFF" w:themeFill="background1"/>
          </w:tcPr>
          <w:p w14:paraId="7252DA20" w14:textId="77777777" w:rsidR="00E614FD" w:rsidRPr="006058E6" w:rsidRDefault="00E614FD" w:rsidP="00E6722D">
            <w:pPr>
              <w:rPr>
                <w:rFonts w:ascii="Arial" w:hAnsi="Arial" w:cs="Arial"/>
                <w:sz w:val="20"/>
                <w:szCs w:val="20"/>
              </w:rPr>
            </w:pPr>
            <w:r w:rsidRPr="006058E6">
              <w:rPr>
                <w:rFonts w:ascii="Arial" w:hAnsi="Arial" w:cs="Arial"/>
                <w:b/>
                <w:sz w:val="20"/>
                <w:szCs w:val="20"/>
              </w:rPr>
              <w:t>Proceseisen</w:t>
            </w:r>
          </w:p>
        </w:tc>
      </w:tr>
      <w:tr w:rsidR="00E614FD" w:rsidRPr="006058E6" w14:paraId="77C68101" w14:textId="77777777" w:rsidTr="00E6722D">
        <w:trPr>
          <w:trHeight w:val="866"/>
        </w:trPr>
        <w:tc>
          <w:tcPr>
            <w:tcW w:w="9212" w:type="dxa"/>
            <w:shd w:val="clear" w:color="auto" w:fill="FFFFFF" w:themeFill="background1"/>
          </w:tcPr>
          <w:p w14:paraId="2699B8CD" w14:textId="77777777" w:rsidR="00E614FD" w:rsidRDefault="00E614FD" w:rsidP="00E6722D">
            <w:pPr>
              <w:rPr>
                <w:rFonts w:ascii="Arial" w:hAnsi="Arial" w:cs="Arial"/>
                <w:sz w:val="20"/>
                <w:szCs w:val="20"/>
              </w:rPr>
            </w:pPr>
          </w:p>
          <w:p w14:paraId="7253473E" w14:textId="1EBED17A" w:rsidR="00E614FD" w:rsidRPr="00B2118D" w:rsidRDefault="00E614FD" w:rsidP="00E6722D">
            <w:pPr>
              <w:rPr>
                <w:rFonts w:ascii="Arial" w:hAnsi="Arial" w:cs="Arial"/>
                <w:sz w:val="20"/>
                <w:szCs w:val="20"/>
              </w:rPr>
            </w:pPr>
            <w:r w:rsidRPr="00B2118D">
              <w:rPr>
                <w:rFonts w:ascii="Arial" w:hAnsi="Arial" w:cs="Arial"/>
                <w:sz w:val="20"/>
                <w:szCs w:val="20"/>
              </w:rPr>
              <w:t xml:space="preserve">Tijdens het proces overleg je regelmatig met de docent en </w:t>
            </w:r>
            <w:r w:rsidR="00B2118D" w:rsidRPr="00B2118D">
              <w:rPr>
                <w:rFonts w:ascii="Arial" w:hAnsi="Arial" w:cs="Arial"/>
                <w:sz w:val="20"/>
                <w:szCs w:val="20"/>
              </w:rPr>
              <w:t xml:space="preserve">je </w:t>
            </w:r>
            <w:proofErr w:type="spellStart"/>
            <w:r w:rsidR="00B2118D" w:rsidRPr="00B2118D">
              <w:rPr>
                <w:rFonts w:ascii="Arial" w:hAnsi="Arial" w:cs="Arial"/>
                <w:sz w:val="20"/>
                <w:szCs w:val="20"/>
              </w:rPr>
              <w:t>bpv</w:t>
            </w:r>
            <w:proofErr w:type="spellEnd"/>
            <w:r w:rsidR="00B2118D" w:rsidRPr="00B2118D">
              <w:rPr>
                <w:rFonts w:ascii="Arial" w:hAnsi="Arial" w:cs="Arial"/>
                <w:sz w:val="20"/>
                <w:szCs w:val="20"/>
              </w:rPr>
              <w:t>-begeleider</w:t>
            </w:r>
            <w:r w:rsidRPr="00B2118D">
              <w:rPr>
                <w:rFonts w:ascii="Arial" w:hAnsi="Arial" w:cs="Arial"/>
                <w:sz w:val="20"/>
                <w:szCs w:val="20"/>
              </w:rPr>
              <w:t>. Je laat zien een actieve houding te hebben</w:t>
            </w:r>
            <w:bookmarkStart w:id="0" w:name="_GoBack"/>
            <w:bookmarkEnd w:id="0"/>
            <w:r w:rsidRPr="00B2118D">
              <w:rPr>
                <w:rFonts w:ascii="Arial" w:hAnsi="Arial" w:cs="Arial"/>
                <w:sz w:val="20"/>
                <w:szCs w:val="20"/>
              </w:rPr>
              <w:t xml:space="preserve"> gedurende </w:t>
            </w:r>
            <w:r w:rsidR="00B2118D" w:rsidRPr="00B2118D">
              <w:rPr>
                <w:rFonts w:ascii="Arial" w:hAnsi="Arial" w:cs="Arial"/>
                <w:sz w:val="20"/>
                <w:szCs w:val="20"/>
              </w:rPr>
              <w:t>de opdracht en het verwerken van de opdracht</w:t>
            </w:r>
            <w:r w:rsidRPr="00B2118D">
              <w:rPr>
                <w:rFonts w:ascii="Arial" w:hAnsi="Arial" w:cs="Arial"/>
                <w:sz w:val="20"/>
                <w:szCs w:val="20"/>
              </w:rPr>
              <w:t>. Je denkt oplossingsgericht en werkt collegiaal in groepsverband.</w:t>
            </w:r>
          </w:p>
          <w:p w14:paraId="7FE10D41" w14:textId="77777777" w:rsidR="00E614FD" w:rsidRPr="006058E6" w:rsidRDefault="00E614FD" w:rsidP="00E6722D">
            <w:pPr>
              <w:rPr>
                <w:rFonts w:ascii="Arial" w:hAnsi="Arial" w:cs="Arial"/>
                <w:sz w:val="20"/>
                <w:szCs w:val="20"/>
              </w:rPr>
            </w:pPr>
          </w:p>
        </w:tc>
      </w:tr>
    </w:tbl>
    <w:p w14:paraId="154FF016" w14:textId="77777777" w:rsidR="00E614FD" w:rsidRDefault="00E614FD" w:rsidP="00E614FD">
      <w:pPr>
        <w:rPr>
          <w:rFonts w:ascii="Arial" w:hAnsi="Arial" w:cs="Arial"/>
          <w:sz w:val="20"/>
          <w:szCs w:val="20"/>
        </w:rPr>
      </w:pPr>
    </w:p>
    <w:p w14:paraId="36BA450C" w14:textId="77777777" w:rsidR="00E614FD" w:rsidRPr="006058E6" w:rsidRDefault="00E614FD" w:rsidP="00E614FD">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614FD" w:rsidRPr="006058E6" w14:paraId="14CE8A9B" w14:textId="77777777" w:rsidTr="00E6722D">
        <w:trPr>
          <w:cantSplit/>
          <w:trHeight w:val="616"/>
        </w:trPr>
        <w:tc>
          <w:tcPr>
            <w:tcW w:w="9212" w:type="dxa"/>
            <w:shd w:val="clear" w:color="auto" w:fill="92D050"/>
            <w:vAlign w:val="center"/>
          </w:tcPr>
          <w:p w14:paraId="22F7BB06" w14:textId="77777777" w:rsidR="00E614FD" w:rsidRPr="006058E6" w:rsidRDefault="00E614FD" w:rsidP="00E6722D">
            <w:pPr>
              <w:rPr>
                <w:rFonts w:ascii="Arial" w:hAnsi="Arial" w:cs="Arial"/>
                <w:sz w:val="20"/>
                <w:szCs w:val="20"/>
              </w:rPr>
            </w:pPr>
            <w:r w:rsidRPr="006058E6">
              <w:rPr>
                <w:rFonts w:ascii="Arial" w:hAnsi="Arial" w:cs="Arial"/>
                <w:b/>
                <w:color w:val="000000" w:themeColor="text1"/>
                <w:sz w:val="20"/>
                <w:szCs w:val="20"/>
              </w:rPr>
              <w:t>Hulpmiddelen en bronnen</w:t>
            </w:r>
          </w:p>
        </w:tc>
      </w:tr>
      <w:tr w:rsidR="00E614FD" w:rsidRPr="006058E6" w14:paraId="1E601D07" w14:textId="77777777" w:rsidTr="00E6722D">
        <w:trPr>
          <w:cantSplit/>
          <w:trHeight w:val="2016"/>
        </w:trPr>
        <w:tc>
          <w:tcPr>
            <w:tcW w:w="9212" w:type="dxa"/>
            <w:shd w:val="clear" w:color="auto" w:fill="FFFFFF" w:themeFill="background1"/>
          </w:tcPr>
          <w:p w14:paraId="52A82357" w14:textId="77777777" w:rsidR="00E614FD" w:rsidRDefault="00E614FD" w:rsidP="00E6722D">
            <w:pPr>
              <w:rPr>
                <w:rFonts w:ascii="Arial" w:hAnsi="Arial" w:cs="Arial"/>
                <w:sz w:val="20"/>
                <w:szCs w:val="20"/>
              </w:rPr>
            </w:pPr>
            <w:r>
              <w:rPr>
                <w:rFonts w:ascii="Arial" w:hAnsi="Arial" w:cs="Arial"/>
                <w:sz w:val="20"/>
                <w:szCs w:val="20"/>
              </w:rPr>
              <w:t>De bronnen die je kunnen helpen zijn:</w:t>
            </w:r>
          </w:p>
          <w:p w14:paraId="1760A1F1"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Het verzamelarrangement</w:t>
            </w:r>
          </w:p>
          <w:p w14:paraId="71314C27"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De bijlagen in deze opdracht</w:t>
            </w:r>
          </w:p>
          <w:p w14:paraId="0B435774"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Internetsites gericht op je gekozen product.</w:t>
            </w:r>
          </w:p>
          <w:p w14:paraId="317EA42E"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BPV-begeleiders</w:t>
            </w:r>
          </w:p>
          <w:p w14:paraId="626D4489"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Docenten</w:t>
            </w:r>
          </w:p>
          <w:p w14:paraId="14EB3515" w14:textId="77777777" w:rsidR="00E614FD" w:rsidRPr="0010124D" w:rsidRDefault="00E614FD" w:rsidP="00E6722D">
            <w:pPr>
              <w:pStyle w:val="Lijstalinea"/>
              <w:numPr>
                <w:ilvl w:val="0"/>
                <w:numId w:val="20"/>
              </w:numPr>
              <w:rPr>
                <w:rFonts w:ascii="Arial" w:hAnsi="Arial" w:cs="Arial"/>
                <w:sz w:val="20"/>
                <w:szCs w:val="20"/>
              </w:rPr>
            </w:pPr>
            <w:r>
              <w:rPr>
                <w:rFonts w:ascii="Arial" w:hAnsi="Arial" w:cs="Arial"/>
                <w:sz w:val="20"/>
                <w:szCs w:val="20"/>
              </w:rPr>
              <w:t>Beheerder van de kas</w:t>
            </w:r>
          </w:p>
        </w:tc>
      </w:tr>
    </w:tbl>
    <w:p w14:paraId="683D53A4" w14:textId="50FF04BA" w:rsidR="00E614FD" w:rsidRDefault="00E614FD" w:rsidP="00820E94">
      <w:pPr>
        <w:rPr>
          <w:rFonts w:ascii="Arial" w:hAnsi="Arial" w:cs="Arial"/>
          <w:sz w:val="20"/>
          <w:szCs w:val="20"/>
        </w:rPr>
      </w:pPr>
    </w:p>
    <w:p w14:paraId="7E023334" w14:textId="582D5701" w:rsidR="00003A26" w:rsidRDefault="00003A26" w:rsidP="00820E94">
      <w:pPr>
        <w:rPr>
          <w:rFonts w:ascii="Arial" w:hAnsi="Arial" w:cs="Arial"/>
          <w:sz w:val="20"/>
          <w:szCs w:val="20"/>
        </w:rPr>
      </w:pPr>
    </w:p>
    <w:sectPr w:rsidR="00003A26" w:rsidSect="00E43A27">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8FA73" w14:textId="77777777" w:rsidR="00D50512" w:rsidRDefault="00D50512" w:rsidP="00EA57C8">
      <w:r>
        <w:separator/>
      </w:r>
    </w:p>
  </w:endnote>
  <w:endnote w:type="continuationSeparator" w:id="0">
    <w:p w14:paraId="1851C212" w14:textId="77777777" w:rsidR="00D50512" w:rsidRDefault="00D50512"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2B261B21" w:rsidR="006F5502" w:rsidRDefault="006F5502">
        <w:pPr>
          <w:pStyle w:val="Voettekst"/>
          <w:jc w:val="right"/>
        </w:pPr>
        <w:r>
          <w:fldChar w:fldCharType="begin"/>
        </w:r>
        <w:r>
          <w:instrText>PAGE   \* MERGEFORMAT</w:instrText>
        </w:r>
        <w:r>
          <w:fldChar w:fldCharType="separate"/>
        </w:r>
        <w:r w:rsidR="00625CAD">
          <w:rPr>
            <w:noProof/>
          </w:rPr>
          <w:t>1</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046C" w14:textId="77777777" w:rsidR="00D50512" w:rsidRDefault="00D50512" w:rsidP="00EA57C8">
      <w:r>
        <w:separator/>
      </w:r>
    </w:p>
  </w:footnote>
  <w:footnote w:type="continuationSeparator" w:id="0">
    <w:p w14:paraId="36FDB015" w14:textId="77777777" w:rsidR="00D50512" w:rsidRDefault="00D50512"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11.25pt;height:11.25pt" o:bullet="t">
        <v:imagedata r:id="rId1" o:title="mso53DA"/>
      </v:shape>
    </w:pict>
  </w:numPicBullet>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D769F"/>
    <w:multiLevelType w:val="hybridMultilevel"/>
    <w:tmpl w:val="67D01F7E"/>
    <w:lvl w:ilvl="0" w:tplc="55C25B5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D15FD"/>
    <w:multiLevelType w:val="hybridMultilevel"/>
    <w:tmpl w:val="594AD1B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22"/>
  </w:num>
  <w:num w:numId="4">
    <w:abstractNumId w:val="20"/>
  </w:num>
  <w:num w:numId="5">
    <w:abstractNumId w:val="23"/>
  </w:num>
  <w:num w:numId="6">
    <w:abstractNumId w:val="15"/>
  </w:num>
  <w:num w:numId="7">
    <w:abstractNumId w:val="11"/>
  </w:num>
  <w:num w:numId="8">
    <w:abstractNumId w:val="3"/>
  </w:num>
  <w:num w:numId="9">
    <w:abstractNumId w:val="2"/>
  </w:num>
  <w:num w:numId="10">
    <w:abstractNumId w:val="5"/>
  </w:num>
  <w:num w:numId="11">
    <w:abstractNumId w:val="14"/>
  </w:num>
  <w:num w:numId="12">
    <w:abstractNumId w:val="18"/>
  </w:num>
  <w:num w:numId="13">
    <w:abstractNumId w:val="4"/>
  </w:num>
  <w:num w:numId="14">
    <w:abstractNumId w:val="25"/>
  </w:num>
  <w:num w:numId="15">
    <w:abstractNumId w:val="19"/>
  </w:num>
  <w:num w:numId="16">
    <w:abstractNumId w:val="1"/>
  </w:num>
  <w:num w:numId="17">
    <w:abstractNumId w:val="0"/>
  </w:num>
  <w:num w:numId="18">
    <w:abstractNumId w:val="21"/>
  </w:num>
  <w:num w:numId="19">
    <w:abstractNumId w:val="10"/>
  </w:num>
  <w:num w:numId="20">
    <w:abstractNumId w:val="24"/>
  </w:num>
  <w:num w:numId="21">
    <w:abstractNumId w:val="9"/>
  </w:num>
  <w:num w:numId="22">
    <w:abstractNumId w:val="26"/>
  </w:num>
  <w:num w:numId="23">
    <w:abstractNumId w:val="16"/>
  </w:num>
  <w:num w:numId="24">
    <w:abstractNumId w:val="6"/>
  </w:num>
  <w:num w:numId="25">
    <w:abstractNumId w:val="17"/>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052"/>
    <w:rsid w:val="0000392E"/>
    <w:rsid w:val="00003A26"/>
    <w:rsid w:val="0000554A"/>
    <w:rsid w:val="0000686F"/>
    <w:rsid w:val="0001116C"/>
    <w:rsid w:val="000128DA"/>
    <w:rsid w:val="00012A78"/>
    <w:rsid w:val="00043FEB"/>
    <w:rsid w:val="000449A3"/>
    <w:rsid w:val="00044F92"/>
    <w:rsid w:val="00050A5A"/>
    <w:rsid w:val="0005484D"/>
    <w:rsid w:val="00097C84"/>
    <w:rsid w:val="000A38C5"/>
    <w:rsid w:val="000B49C7"/>
    <w:rsid w:val="000B589E"/>
    <w:rsid w:val="000C1D4E"/>
    <w:rsid w:val="000C38D7"/>
    <w:rsid w:val="000C5479"/>
    <w:rsid w:val="000C7408"/>
    <w:rsid w:val="000D37ED"/>
    <w:rsid w:val="000D48E6"/>
    <w:rsid w:val="000E40AD"/>
    <w:rsid w:val="000E41CB"/>
    <w:rsid w:val="000F3056"/>
    <w:rsid w:val="0010124D"/>
    <w:rsid w:val="0010251E"/>
    <w:rsid w:val="001255E7"/>
    <w:rsid w:val="00131075"/>
    <w:rsid w:val="001418C6"/>
    <w:rsid w:val="00144203"/>
    <w:rsid w:val="00154E9F"/>
    <w:rsid w:val="001664BC"/>
    <w:rsid w:val="00187C97"/>
    <w:rsid w:val="001926B7"/>
    <w:rsid w:val="001A085D"/>
    <w:rsid w:val="001B1BAE"/>
    <w:rsid w:val="001C2B71"/>
    <w:rsid w:val="001D0F5F"/>
    <w:rsid w:val="001D5386"/>
    <w:rsid w:val="001D5491"/>
    <w:rsid w:val="00200C49"/>
    <w:rsid w:val="002019EB"/>
    <w:rsid w:val="00207FDD"/>
    <w:rsid w:val="00212DAB"/>
    <w:rsid w:val="002147B2"/>
    <w:rsid w:val="002255D2"/>
    <w:rsid w:val="00226C1D"/>
    <w:rsid w:val="002562CF"/>
    <w:rsid w:val="00267174"/>
    <w:rsid w:val="002675B0"/>
    <w:rsid w:val="0027023C"/>
    <w:rsid w:val="00272FC7"/>
    <w:rsid w:val="00286457"/>
    <w:rsid w:val="0028650C"/>
    <w:rsid w:val="0028760F"/>
    <w:rsid w:val="00293A75"/>
    <w:rsid w:val="00294EEB"/>
    <w:rsid w:val="00295F09"/>
    <w:rsid w:val="002B3AF2"/>
    <w:rsid w:val="002B5D2F"/>
    <w:rsid w:val="002C3C81"/>
    <w:rsid w:val="002C5B88"/>
    <w:rsid w:val="002D0BCD"/>
    <w:rsid w:val="002D33EA"/>
    <w:rsid w:val="002E25AE"/>
    <w:rsid w:val="003043A4"/>
    <w:rsid w:val="00310CEE"/>
    <w:rsid w:val="003137A3"/>
    <w:rsid w:val="00324B5F"/>
    <w:rsid w:val="00326892"/>
    <w:rsid w:val="0033323A"/>
    <w:rsid w:val="00342078"/>
    <w:rsid w:val="00347CC5"/>
    <w:rsid w:val="00352EAD"/>
    <w:rsid w:val="00362962"/>
    <w:rsid w:val="003703AA"/>
    <w:rsid w:val="0037743E"/>
    <w:rsid w:val="003850F3"/>
    <w:rsid w:val="00392408"/>
    <w:rsid w:val="003C2BD7"/>
    <w:rsid w:val="003C3276"/>
    <w:rsid w:val="003D714C"/>
    <w:rsid w:val="003E7193"/>
    <w:rsid w:val="003F2118"/>
    <w:rsid w:val="003F3492"/>
    <w:rsid w:val="003F410C"/>
    <w:rsid w:val="003F5753"/>
    <w:rsid w:val="0042616D"/>
    <w:rsid w:val="00426D5F"/>
    <w:rsid w:val="00435796"/>
    <w:rsid w:val="004451B1"/>
    <w:rsid w:val="00482AC4"/>
    <w:rsid w:val="00491073"/>
    <w:rsid w:val="004966F0"/>
    <w:rsid w:val="004B4C5C"/>
    <w:rsid w:val="004C33D1"/>
    <w:rsid w:val="004D2BE0"/>
    <w:rsid w:val="004D5419"/>
    <w:rsid w:val="004E40BA"/>
    <w:rsid w:val="004F1335"/>
    <w:rsid w:val="00516327"/>
    <w:rsid w:val="005256FD"/>
    <w:rsid w:val="005278E9"/>
    <w:rsid w:val="00543303"/>
    <w:rsid w:val="00555BE9"/>
    <w:rsid w:val="005675A0"/>
    <w:rsid w:val="00576213"/>
    <w:rsid w:val="00581C4C"/>
    <w:rsid w:val="00592348"/>
    <w:rsid w:val="005A7183"/>
    <w:rsid w:val="005B3D82"/>
    <w:rsid w:val="005B3F76"/>
    <w:rsid w:val="005C48E0"/>
    <w:rsid w:val="005C6E01"/>
    <w:rsid w:val="005D5594"/>
    <w:rsid w:val="005D5639"/>
    <w:rsid w:val="005E21B8"/>
    <w:rsid w:val="005F21A7"/>
    <w:rsid w:val="00604AD2"/>
    <w:rsid w:val="006058E6"/>
    <w:rsid w:val="00613CD2"/>
    <w:rsid w:val="006156AD"/>
    <w:rsid w:val="006165C7"/>
    <w:rsid w:val="00620E62"/>
    <w:rsid w:val="00625CAD"/>
    <w:rsid w:val="006263DA"/>
    <w:rsid w:val="0063107F"/>
    <w:rsid w:val="0063595E"/>
    <w:rsid w:val="00643827"/>
    <w:rsid w:val="00650534"/>
    <w:rsid w:val="00650D6F"/>
    <w:rsid w:val="00651D29"/>
    <w:rsid w:val="006713EF"/>
    <w:rsid w:val="00671640"/>
    <w:rsid w:val="006737A1"/>
    <w:rsid w:val="006820A7"/>
    <w:rsid w:val="00693FD2"/>
    <w:rsid w:val="0069795A"/>
    <w:rsid w:val="006A2075"/>
    <w:rsid w:val="006A7CC0"/>
    <w:rsid w:val="006B4C61"/>
    <w:rsid w:val="006C39C8"/>
    <w:rsid w:val="006C63BC"/>
    <w:rsid w:val="006E6064"/>
    <w:rsid w:val="006F02AE"/>
    <w:rsid w:val="006F5502"/>
    <w:rsid w:val="006F7A9F"/>
    <w:rsid w:val="00723184"/>
    <w:rsid w:val="0073308F"/>
    <w:rsid w:val="0073464C"/>
    <w:rsid w:val="007404E8"/>
    <w:rsid w:val="00743CB4"/>
    <w:rsid w:val="007442AE"/>
    <w:rsid w:val="0075372B"/>
    <w:rsid w:val="00756416"/>
    <w:rsid w:val="00761523"/>
    <w:rsid w:val="00776924"/>
    <w:rsid w:val="00777795"/>
    <w:rsid w:val="00781584"/>
    <w:rsid w:val="0079255B"/>
    <w:rsid w:val="007A4686"/>
    <w:rsid w:val="007B1ECB"/>
    <w:rsid w:val="007D30CD"/>
    <w:rsid w:val="007F2349"/>
    <w:rsid w:val="007F3F92"/>
    <w:rsid w:val="007F4917"/>
    <w:rsid w:val="007F4ADF"/>
    <w:rsid w:val="007F59DC"/>
    <w:rsid w:val="008021F3"/>
    <w:rsid w:val="00813707"/>
    <w:rsid w:val="00820E94"/>
    <w:rsid w:val="00823089"/>
    <w:rsid w:val="00825415"/>
    <w:rsid w:val="0083004A"/>
    <w:rsid w:val="00837F11"/>
    <w:rsid w:val="00842D9D"/>
    <w:rsid w:val="00855AA1"/>
    <w:rsid w:val="0085602D"/>
    <w:rsid w:val="00857E08"/>
    <w:rsid w:val="00860BFF"/>
    <w:rsid w:val="008610AF"/>
    <w:rsid w:val="00861662"/>
    <w:rsid w:val="008749FD"/>
    <w:rsid w:val="00874EA8"/>
    <w:rsid w:val="00884CFE"/>
    <w:rsid w:val="00892E63"/>
    <w:rsid w:val="008A0E10"/>
    <w:rsid w:val="008A4F87"/>
    <w:rsid w:val="008A72C3"/>
    <w:rsid w:val="008B1BC5"/>
    <w:rsid w:val="008B51B5"/>
    <w:rsid w:val="008B543E"/>
    <w:rsid w:val="008B766B"/>
    <w:rsid w:val="008C2609"/>
    <w:rsid w:val="008C57DB"/>
    <w:rsid w:val="008E32AC"/>
    <w:rsid w:val="008E3541"/>
    <w:rsid w:val="008E3CD0"/>
    <w:rsid w:val="008F7347"/>
    <w:rsid w:val="00900E80"/>
    <w:rsid w:val="009166F4"/>
    <w:rsid w:val="00930089"/>
    <w:rsid w:val="00933970"/>
    <w:rsid w:val="00933981"/>
    <w:rsid w:val="00940B88"/>
    <w:rsid w:val="009509EF"/>
    <w:rsid w:val="009538F9"/>
    <w:rsid w:val="009738CB"/>
    <w:rsid w:val="00982157"/>
    <w:rsid w:val="0099578F"/>
    <w:rsid w:val="009A3FB9"/>
    <w:rsid w:val="009B015E"/>
    <w:rsid w:val="009B0EDC"/>
    <w:rsid w:val="009B6E54"/>
    <w:rsid w:val="009C5D7E"/>
    <w:rsid w:val="009D30DF"/>
    <w:rsid w:val="009D6A20"/>
    <w:rsid w:val="009E36C9"/>
    <w:rsid w:val="009E5E84"/>
    <w:rsid w:val="009F6AC2"/>
    <w:rsid w:val="00A10FEB"/>
    <w:rsid w:val="00A113AE"/>
    <w:rsid w:val="00A15364"/>
    <w:rsid w:val="00A27A3F"/>
    <w:rsid w:val="00A40530"/>
    <w:rsid w:val="00A52F76"/>
    <w:rsid w:val="00A61D43"/>
    <w:rsid w:val="00A86760"/>
    <w:rsid w:val="00A93078"/>
    <w:rsid w:val="00A97D8A"/>
    <w:rsid w:val="00AA2019"/>
    <w:rsid w:val="00AA63E1"/>
    <w:rsid w:val="00AB0042"/>
    <w:rsid w:val="00AB586A"/>
    <w:rsid w:val="00AC3584"/>
    <w:rsid w:val="00AD158C"/>
    <w:rsid w:val="00AD2672"/>
    <w:rsid w:val="00AE23A2"/>
    <w:rsid w:val="00AF3FDD"/>
    <w:rsid w:val="00AF575C"/>
    <w:rsid w:val="00B00157"/>
    <w:rsid w:val="00B01D41"/>
    <w:rsid w:val="00B108F4"/>
    <w:rsid w:val="00B1624F"/>
    <w:rsid w:val="00B2118D"/>
    <w:rsid w:val="00B326EF"/>
    <w:rsid w:val="00B37987"/>
    <w:rsid w:val="00B402C8"/>
    <w:rsid w:val="00B71BD1"/>
    <w:rsid w:val="00BA1326"/>
    <w:rsid w:val="00BA1A48"/>
    <w:rsid w:val="00BB2D87"/>
    <w:rsid w:val="00BB32EB"/>
    <w:rsid w:val="00BB4ACD"/>
    <w:rsid w:val="00BC1050"/>
    <w:rsid w:val="00BD2B23"/>
    <w:rsid w:val="00BD52C1"/>
    <w:rsid w:val="00BE6A90"/>
    <w:rsid w:val="00BE6F94"/>
    <w:rsid w:val="00BF05B4"/>
    <w:rsid w:val="00BF31E7"/>
    <w:rsid w:val="00BF4476"/>
    <w:rsid w:val="00C00B87"/>
    <w:rsid w:val="00C05187"/>
    <w:rsid w:val="00C11152"/>
    <w:rsid w:val="00C22A55"/>
    <w:rsid w:val="00C43F52"/>
    <w:rsid w:val="00C456C3"/>
    <w:rsid w:val="00C53F4D"/>
    <w:rsid w:val="00C60222"/>
    <w:rsid w:val="00C64253"/>
    <w:rsid w:val="00C66935"/>
    <w:rsid w:val="00C66FE7"/>
    <w:rsid w:val="00C72000"/>
    <w:rsid w:val="00C73F01"/>
    <w:rsid w:val="00C771A7"/>
    <w:rsid w:val="00C802A6"/>
    <w:rsid w:val="00C80D62"/>
    <w:rsid w:val="00C91978"/>
    <w:rsid w:val="00C92F38"/>
    <w:rsid w:val="00C94537"/>
    <w:rsid w:val="00CB38B0"/>
    <w:rsid w:val="00CB4B1C"/>
    <w:rsid w:val="00CC57A2"/>
    <w:rsid w:val="00CD457B"/>
    <w:rsid w:val="00CD6B6C"/>
    <w:rsid w:val="00CE174C"/>
    <w:rsid w:val="00CE1A87"/>
    <w:rsid w:val="00CE4CB1"/>
    <w:rsid w:val="00CE68AF"/>
    <w:rsid w:val="00CF755B"/>
    <w:rsid w:val="00D23FCE"/>
    <w:rsid w:val="00D35C19"/>
    <w:rsid w:val="00D43E58"/>
    <w:rsid w:val="00D446A3"/>
    <w:rsid w:val="00D4476C"/>
    <w:rsid w:val="00D50512"/>
    <w:rsid w:val="00D53794"/>
    <w:rsid w:val="00D5512B"/>
    <w:rsid w:val="00D60F78"/>
    <w:rsid w:val="00D62A2E"/>
    <w:rsid w:val="00D75721"/>
    <w:rsid w:val="00D943C3"/>
    <w:rsid w:val="00D9695B"/>
    <w:rsid w:val="00D97245"/>
    <w:rsid w:val="00DA1AA7"/>
    <w:rsid w:val="00DB1EE2"/>
    <w:rsid w:val="00DB645D"/>
    <w:rsid w:val="00DC43F9"/>
    <w:rsid w:val="00DC49F6"/>
    <w:rsid w:val="00DC7CC0"/>
    <w:rsid w:val="00DD489C"/>
    <w:rsid w:val="00DD5D53"/>
    <w:rsid w:val="00DD5DF3"/>
    <w:rsid w:val="00DE668E"/>
    <w:rsid w:val="00DF0754"/>
    <w:rsid w:val="00DF3ACC"/>
    <w:rsid w:val="00DF4411"/>
    <w:rsid w:val="00E01A37"/>
    <w:rsid w:val="00E058C9"/>
    <w:rsid w:val="00E0690A"/>
    <w:rsid w:val="00E233F4"/>
    <w:rsid w:val="00E27954"/>
    <w:rsid w:val="00E3220E"/>
    <w:rsid w:val="00E360AA"/>
    <w:rsid w:val="00E37F2A"/>
    <w:rsid w:val="00E42589"/>
    <w:rsid w:val="00E43A27"/>
    <w:rsid w:val="00E50377"/>
    <w:rsid w:val="00E54DA9"/>
    <w:rsid w:val="00E614FD"/>
    <w:rsid w:val="00E62138"/>
    <w:rsid w:val="00E6548A"/>
    <w:rsid w:val="00E7118E"/>
    <w:rsid w:val="00E72C31"/>
    <w:rsid w:val="00E829E9"/>
    <w:rsid w:val="00E866AC"/>
    <w:rsid w:val="00EA26A8"/>
    <w:rsid w:val="00EA32C9"/>
    <w:rsid w:val="00EA55C7"/>
    <w:rsid w:val="00EA57C8"/>
    <w:rsid w:val="00EA5E29"/>
    <w:rsid w:val="00EB4DDB"/>
    <w:rsid w:val="00EC4078"/>
    <w:rsid w:val="00EE0561"/>
    <w:rsid w:val="00EF0A3A"/>
    <w:rsid w:val="00F0219E"/>
    <w:rsid w:val="00F32DD3"/>
    <w:rsid w:val="00F340F2"/>
    <w:rsid w:val="00F35936"/>
    <w:rsid w:val="00F412EF"/>
    <w:rsid w:val="00F4307C"/>
    <w:rsid w:val="00F46059"/>
    <w:rsid w:val="00F47C6C"/>
    <w:rsid w:val="00F57FAF"/>
    <w:rsid w:val="00F64A0E"/>
    <w:rsid w:val="00F6608A"/>
    <w:rsid w:val="00F67501"/>
    <w:rsid w:val="00F76A82"/>
    <w:rsid w:val="00F847F0"/>
    <w:rsid w:val="00F92448"/>
    <w:rsid w:val="00F929B0"/>
    <w:rsid w:val="00FA2E5D"/>
    <w:rsid w:val="00FD207D"/>
    <w:rsid w:val="00FE5B21"/>
    <w:rsid w:val="00FE7AC8"/>
    <w:rsid w:val="00FF3DD6"/>
    <w:rsid w:val="00FF46BE"/>
    <w:rsid w:val="00FF6ACF"/>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google.nl/url?sa=i&amp;rct=j&amp;q=&amp;esrc=s&amp;source=images&amp;cd=&amp;cad=rja&amp;uact=8&amp;ved=2ahUKEwiG7duLg6ffAhUPb1AKHaSfBpIQjRx6BAgBEAU&amp;url=https://www.jobpersonality.com/docent-biologie-hoger-onderwijs&amp;psig=AOvVaw013K0gIy_b-aiHt4ZQUtuh&amp;ust=154514156830370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ogle.nl/url?sa=i&amp;rct=j&amp;q=&amp;esrc=s&amp;source=images&amp;cd=&amp;cad=rja&amp;uact=8&amp;ved=2ahUKEwiKgYyFtKnfAhWRjqQKHY-SDDUQjRx6BAgBEAU&amp;url=http://www.seven2success.com/nl/2013/11/setting-goals/&amp;psig=AOvVaw1KanxAv1lOfDUkXuap2NMx&amp;ust=1545223390723168" TargetMode="External"/><Relationship Id="rId20" Type="http://schemas.openxmlformats.org/officeDocument/2006/relationships/hyperlink" Target="https://www.google.nl/imgres?imgurl=https://www.zamnesia.nl/modules/cmspages/img/items/69.jpg&amp;imgrefurl=https://www.zamnesia.nl/cannabis-kweekgids/69-de-beste-ph-en-ec-waarden&amp;docid=76akC4r8rSBtcM&amp;tbnid=o-co0MQ_lCHaKM:&amp;vet=10ahUKEwibotmQuKnfAhXPDOwKHb1LA-YQMwieAShUMFQ..i&amp;w=512&amp;h=512&amp;bih=782&amp;biw=1600&amp;q=ec%20en%20ph&amp;ved=0ahUKEwibotmQuKnfAhXPDOwKHb1LA-YQMwieAShUMFQ&amp;iact=mrc&amp;uact=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imgres?imgurl=https://www.kortenhorst-boomkwekerij.nl/kortenhorst/foto/500/halve_cirkel_site_2016.png&amp;imgrefurl=https://www.kortenhorst-boomkwekerij.nl/&amp;docid=1KRdMveZdgsJBM&amp;tbnid=USiOaIWPEwhIxM:&amp;vet=12ahUKEwjN1NfQsKnfAhUS_aQKHVowDuI4ZBAzKAIwAnoECAEQAw..i&amp;w=500&amp;h=468&amp;bih=782&amp;biw=1600&amp;q=boomteelt%20in%20potten&amp;ved=2ahUKEwjN1NfQsKnfAhUS_aQKHVowDuI4ZBAzKAIwAnoECAEQAw&amp;iact=mrc&amp;uact=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nl/url?sa=i&amp;rct=j&amp;q=&amp;esrc=s&amp;source=images&amp;cd=&amp;cad=rja&amp;uact=8&amp;ved=2ahUKEwiLuMW_s6nfAhUE-aQKHWT0CM8QjRx6BAgBEAU&amp;url=https://docplayer.nl/56876737-Water-en-ruimte-meervoudig-ruimtegebruik-in-de-boomteelt-th-g-l-aendekerk-a-m-de-wit-j-a-j-van-lint.html&amp;psig=AOvVaw0Eog9UVHdivT4mSoPM088-&amp;ust=1545223270451382" TargetMode="External"/><Relationship Id="rId22"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4959DA-1F4F-44FC-915E-DCB2A62CF2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609E31BE-0247-4F90-B659-F0345EDE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4</Pages>
  <Words>934</Words>
  <Characters>5141</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271</cp:revision>
  <cp:lastPrinted>2016-01-12T11:58:00Z</cp:lastPrinted>
  <dcterms:created xsi:type="dcterms:W3CDTF">2016-01-19T15:24:00Z</dcterms:created>
  <dcterms:modified xsi:type="dcterms:W3CDTF">2018-12-18T13:03:00Z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